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CE" w:rsidRPr="00B357AE" w:rsidRDefault="000E16CE" w:rsidP="00B357AE">
      <w:pPr>
        <w:jc w:val="center"/>
        <w:rPr>
          <w:rFonts w:asciiTheme="minorBidi" w:hAnsiTheme="minorBidi" w:cstheme="minorBidi"/>
          <w:b/>
          <w:bCs/>
          <w:sz w:val="52"/>
          <w:szCs w:val="52"/>
          <w:u w:val="single"/>
          <w:rtl/>
        </w:rPr>
      </w:pPr>
      <w:r w:rsidRPr="00B357AE">
        <w:rPr>
          <w:rFonts w:asciiTheme="minorBidi" w:hAnsiTheme="minorBidi" w:cstheme="minorBidi"/>
          <w:b/>
          <w:bCs/>
          <w:sz w:val="52"/>
          <w:szCs w:val="52"/>
          <w:u w:val="single"/>
          <w:rtl/>
        </w:rPr>
        <w:t>האיגוד הישראלי לשחמט</w:t>
      </w:r>
    </w:p>
    <w:p w:rsidR="00B357AE" w:rsidRDefault="00B357AE" w:rsidP="00B357AE">
      <w:pPr>
        <w:jc w:val="center"/>
        <w:rPr>
          <w:rFonts w:asciiTheme="minorBidi" w:hAnsiTheme="minorBidi" w:cstheme="minorBidi"/>
          <w:b/>
          <w:bCs/>
          <w:sz w:val="40"/>
          <w:szCs w:val="40"/>
          <w:rtl/>
        </w:rPr>
      </w:pPr>
    </w:p>
    <w:p w:rsidR="000E16CE" w:rsidRPr="00B357AE" w:rsidRDefault="000E16CE" w:rsidP="00B357AE">
      <w:pPr>
        <w:jc w:val="center"/>
        <w:rPr>
          <w:rFonts w:asciiTheme="minorBidi" w:hAnsiTheme="minorBidi" w:cstheme="minorBidi"/>
          <w:b/>
          <w:bCs/>
          <w:sz w:val="36"/>
          <w:szCs w:val="36"/>
          <w:rtl/>
        </w:rPr>
      </w:pPr>
      <w:r w:rsidRPr="00B357AE">
        <w:rPr>
          <w:rFonts w:asciiTheme="minorBidi" w:hAnsiTheme="minorBidi" w:cstheme="minorBidi"/>
          <w:b/>
          <w:bCs/>
          <w:sz w:val="36"/>
          <w:szCs w:val="36"/>
          <w:rtl/>
        </w:rPr>
        <w:t xml:space="preserve">ועדת </w:t>
      </w:r>
      <w:r w:rsidR="000C7DED" w:rsidRPr="00B357AE">
        <w:rPr>
          <w:rFonts w:asciiTheme="minorBidi" w:hAnsiTheme="minorBidi" w:cstheme="minorBidi"/>
          <w:b/>
          <w:bCs/>
          <w:sz w:val="36"/>
          <w:szCs w:val="36"/>
          <w:rtl/>
        </w:rPr>
        <w:t>ה</w:t>
      </w:r>
      <w:r w:rsidRPr="00B357AE">
        <w:rPr>
          <w:rFonts w:asciiTheme="minorBidi" w:hAnsiTheme="minorBidi" w:cstheme="minorBidi"/>
          <w:b/>
          <w:bCs/>
          <w:sz w:val="36"/>
          <w:szCs w:val="36"/>
          <w:rtl/>
        </w:rPr>
        <w:t>חוקה ו</w:t>
      </w:r>
      <w:r w:rsidR="000C7DED" w:rsidRPr="00B357AE">
        <w:rPr>
          <w:rFonts w:asciiTheme="minorBidi" w:hAnsiTheme="minorBidi" w:cstheme="minorBidi"/>
          <w:b/>
          <w:bCs/>
          <w:sz w:val="36"/>
          <w:szCs w:val="36"/>
          <w:rtl/>
        </w:rPr>
        <w:t>ה</w:t>
      </w:r>
      <w:r w:rsidRPr="00B357AE">
        <w:rPr>
          <w:rFonts w:asciiTheme="minorBidi" w:hAnsiTheme="minorBidi" w:cstheme="minorBidi"/>
          <w:b/>
          <w:bCs/>
          <w:sz w:val="36"/>
          <w:szCs w:val="36"/>
          <w:rtl/>
        </w:rPr>
        <w:t>שיפוט</w:t>
      </w:r>
    </w:p>
    <w:p w:rsidR="000E16CE" w:rsidRPr="00B357AE" w:rsidRDefault="000E16CE" w:rsidP="00EB607D">
      <w:pPr>
        <w:jc w:val="center"/>
        <w:rPr>
          <w:rFonts w:asciiTheme="minorBidi" w:hAnsiTheme="minorBidi" w:cstheme="minorBidi"/>
          <w:b/>
          <w:bCs/>
          <w:sz w:val="36"/>
          <w:szCs w:val="36"/>
          <w:rtl/>
        </w:rPr>
      </w:pPr>
      <w:r w:rsidRPr="00B357AE">
        <w:rPr>
          <w:rFonts w:asciiTheme="minorBidi" w:hAnsiTheme="minorBidi" w:cstheme="minorBidi"/>
          <w:b/>
          <w:bCs/>
          <w:sz w:val="36"/>
          <w:szCs w:val="36"/>
          <w:rtl/>
        </w:rPr>
        <w:t xml:space="preserve">פרוטוקול ישיבת </w:t>
      </w:r>
      <w:r w:rsidR="000C7DED" w:rsidRPr="00B357AE">
        <w:rPr>
          <w:rFonts w:asciiTheme="minorBidi" w:hAnsiTheme="minorBidi" w:cstheme="minorBidi"/>
          <w:b/>
          <w:bCs/>
          <w:sz w:val="36"/>
          <w:szCs w:val="36"/>
          <w:rtl/>
        </w:rPr>
        <w:t>הוו</w:t>
      </w:r>
      <w:r w:rsidRPr="00B357AE">
        <w:rPr>
          <w:rFonts w:asciiTheme="minorBidi" w:hAnsiTheme="minorBidi" w:cstheme="minorBidi"/>
          <w:b/>
          <w:bCs/>
          <w:sz w:val="36"/>
          <w:szCs w:val="36"/>
          <w:rtl/>
        </w:rPr>
        <w:t xml:space="preserve">עדה מיום </w:t>
      </w:r>
      <w:r w:rsidR="00EB607D">
        <w:rPr>
          <w:rFonts w:asciiTheme="minorBidi" w:hAnsiTheme="minorBidi" w:cstheme="minorBidi" w:hint="cs"/>
          <w:b/>
          <w:bCs/>
          <w:sz w:val="36"/>
          <w:szCs w:val="36"/>
          <w:rtl/>
        </w:rPr>
        <w:t>16</w:t>
      </w:r>
      <w:r w:rsidR="00671A73">
        <w:rPr>
          <w:rFonts w:asciiTheme="minorBidi" w:hAnsiTheme="minorBidi" w:cstheme="minorBidi" w:hint="cs"/>
          <w:b/>
          <w:bCs/>
          <w:sz w:val="36"/>
          <w:szCs w:val="36"/>
          <w:rtl/>
        </w:rPr>
        <w:t xml:space="preserve"> ב</w:t>
      </w:r>
      <w:r w:rsidR="00EB607D">
        <w:rPr>
          <w:rFonts w:asciiTheme="minorBidi" w:hAnsiTheme="minorBidi" w:cstheme="minorBidi" w:hint="cs"/>
          <w:b/>
          <w:bCs/>
          <w:sz w:val="36"/>
          <w:szCs w:val="36"/>
          <w:rtl/>
        </w:rPr>
        <w:t>אוגוסט</w:t>
      </w:r>
      <w:r w:rsidR="00671A73">
        <w:rPr>
          <w:rFonts w:asciiTheme="minorBidi" w:hAnsiTheme="minorBidi" w:cstheme="minorBidi" w:hint="cs"/>
          <w:b/>
          <w:bCs/>
          <w:sz w:val="36"/>
          <w:szCs w:val="36"/>
          <w:rtl/>
        </w:rPr>
        <w:t xml:space="preserve"> 201</w:t>
      </w:r>
      <w:r w:rsidR="00D9186D">
        <w:rPr>
          <w:rFonts w:asciiTheme="minorBidi" w:hAnsiTheme="minorBidi" w:cstheme="minorBidi" w:hint="cs"/>
          <w:b/>
          <w:bCs/>
          <w:sz w:val="36"/>
          <w:szCs w:val="36"/>
          <w:rtl/>
        </w:rPr>
        <w:t>8</w:t>
      </w:r>
      <w:r w:rsidR="000C7DED" w:rsidRPr="00B357AE">
        <w:rPr>
          <w:rFonts w:asciiTheme="minorBidi" w:hAnsiTheme="minorBidi" w:cstheme="minorBidi"/>
          <w:b/>
          <w:bCs/>
          <w:sz w:val="36"/>
          <w:szCs w:val="36"/>
          <w:rtl/>
        </w:rPr>
        <w:t xml:space="preserve"> </w:t>
      </w:r>
    </w:p>
    <w:p w:rsidR="005561E4" w:rsidRPr="00B357AE" w:rsidRDefault="005561E4" w:rsidP="00B357AE">
      <w:pPr>
        <w:jc w:val="center"/>
        <w:rPr>
          <w:rFonts w:asciiTheme="minorBidi" w:hAnsiTheme="minorBidi" w:cstheme="minorBidi"/>
          <w:b/>
          <w:bCs/>
          <w:sz w:val="32"/>
          <w:szCs w:val="32"/>
          <w:rtl/>
        </w:rPr>
      </w:pPr>
      <w:r w:rsidRPr="00B357AE">
        <w:rPr>
          <w:rFonts w:asciiTheme="minorBidi" w:hAnsiTheme="minorBidi" w:cstheme="minorBidi"/>
          <w:b/>
          <w:bCs/>
          <w:sz w:val="36"/>
          <w:szCs w:val="36"/>
          <w:rtl/>
        </w:rPr>
        <w:t>שנערכה</w:t>
      </w:r>
      <w:bookmarkStart w:id="0" w:name="_GoBack"/>
      <w:bookmarkEnd w:id="0"/>
      <w:r w:rsidRPr="00B357AE">
        <w:rPr>
          <w:rFonts w:asciiTheme="minorBidi" w:hAnsiTheme="minorBidi" w:cstheme="minorBidi"/>
          <w:b/>
          <w:bCs/>
          <w:sz w:val="36"/>
          <w:szCs w:val="36"/>
          <w:rtl/>
        </w:rPr>
        <w:t xml:space="preserve"> </w:t>
      </w:r>
      <w:r w:rsidR="000C7DED" w:rsidRPr="00B357AE">
        <w:rPr>
          <w:rFonts w:asciiTheme="minorBidi" w:hAnsiTheme="minorBidi" w:cstheme="minorBidi"/>
          <w:b/>
          <w:bCs/>
          <w:sz w:val="36"/>
          <w:szCs w:val="36"/>
          <w:rtl/>
        </w:rPr>
        <w:t>ב</w:t>
      </w:r>
      <w:r w:rsidRPr="00B357AE">
        <w:rPr>
          <w:rFonts w:asciiTheme="minorBidi" w:hAnsiTheme="minorBidi" w:cstheme="minorBidi"/>
          <w:b/>
          <w:bCs/>
          <w:sz w:val="36"/>
          <w:szCs w:val="36"/>
          <w:rtl/>
        </w:rPr>
        <w:t>"בית השחמט" בתל-אביב</w:t>
      </w:r>
    </w:p>
    <w:p w:rsidR="000E16CE" w:rsidRPr="000C7DED" w:rsidRDefault="000E16CE" w:rsidP="00B357AE">
      <w:pPr>
        <w:rPr>
          <w:rFonts w:asciiTheme="minorBidi" w:hAnsiTheme="minorBidi" w:cstheme="minorBidi"/>
          <w:u w:val="single"/>
          <w:rtl/>
        </w:rPr>
      </w:pPr>
    </w:p>
    <w:p w:rsidR="00224E2D" w:rsidRDefault="00224E2D" w:rsidP="0045546C">
      <w:pPr>
        <w:rPr>
          <w:rFonts w:asciiTheme="minorBidi" w:hAnsiTheme="minorBidi" w:cstheme="minorBidi"/>
          <w:b/>
          <w:bCs/>
          <w:u w:val="single"/>
          <w:rtl/>
        </w:rPr>
      </w:pPr>
    </w:p>
    <w:p w:rsidR="000C7DED" w:rsidRPr="00B66F68" w:rsidRDefault="00671A73" w:rsidP="00C81C34">
      <w:pPr>
        <w:rPr>
          <w:rFonts w:asciiTheme="minorBidi" w:hAnsiTheme="minorBidi" w:cstheme="minorBidi"/>
          <w:b/>
          <w:bCs/>
          <w:sz w:val="28"/>
          <w:szCs w:val="28"/>
        </w:rPr>
      </w:pPr>
      <w:r w:rsidRPr="00B66F68">
        <w:rPr>
          <w:rFonts w:asciiTheme="minorBidi" w:hAnsiTheme="minorBidi" w:cstheme="minorBidi" w:hint="cs"/>
          <w:b/>
          <w:bCs/>
          <w:sz w:val="28"/>
          <w:szCs w:val="28"/>
          <w:u w:val="single"/>
          <w:rtl/>
        </w:rPr>
        <w:t>השתתפו</w:t>
      </w:r>
      <w:r w:rsidR="000E16CE" w:rsidRPr="00B66F68">
        <w:rPr>
          <w:rFonts w:asciiTheme="minorBidi" w:hAnsiTheme="minorBidi" w:cstheme="minorBidi"/>
          <w:b/>
          <w:bCs/>
          <w:sz w:val="28"/>
          <w:szCs w:val="28"/>
          <w:rtl/>
        </w:rPr>
        <w:t xml:space="preserve">: </w:t>
      </w:r>
      <w:r w:rsidR="00C81C34">
        <w:rPr>
          <w:rFonts w:asciiTheme="minorBidi" w:hAnsiTheme="minorBidi" w:cstheme="minorBidi" w:hint="cs"/>
          <w:b/>
          <w:bCs/>
          <w:sz w:val="28"/>
          <w:szCs w:val="28"/>
          <w:rtl/>
        </w:rPr>
        <w:t xml:space="preserve">חברי הוועדה </w:t>
      </w:r>
      <w:r w:rsidR="00840EF9" w:rsidRPr="00B66F68">
        <w:rPr>
          <w:rFonts w:asciiTheme="minorBidi" w:hAnsiTheme="minorBidi" w:cstheme="minorBidi"/>
          <w:b/>
          <w:bCs/>
          <w:sz w:val="28"/>
          <w:szCs w:val="28"/>
          <w:rtl/>
        </w:rPr>
        <w:t>אלמוג בורשטיין</w:t>
      </w:r>
      <w:r w:rsidR="00840EF9" w:rsidRPr="00B66F68">
        <w:rPr>
          <w:rFonts w:asciiTheme="minorBidi" w:hAnsiTheme="minorBidi" w:cstheme="minorBidi" w:hint="cs"/>
          <w:b/>
          <w:bCs/>
          <w:sz w:val="28"/>
          <w:szCs w:val="28"/>
          <w:rtl/>
        </w:rPr>
        <w:t xml:space="preserve"> (יו"ר)</w:t>
      </w:r>
      <w:r w:rsidR="005074FE" w:rsidRPr="00B66F68">
        <w:rPr>
          <w:rFonts w:asciiTheme="minorBidi" w:hAnsiTheme="minorBidi" w:cstheme="minorBidi" w:hint="cs"/>
          <w:b/>
          <w:bCs/>
          <w:sz w:val="28"/>
          <w:szCs w:val="28"/>
          <w:rtl/>
        </w:rPr>
        <w:t>,</w:t>
      </w:r>
      <w:r w:rsidR="000C7DED" w:rsidRPr="00B66F68">
        <w:rPr>
          <w:rFonts w:asciiTheme="minorBidi" w:hAnsiTheme="minorBidi" w:cstheme="minorBidi"/>
          <w:b/>
          <w:bCs/>
          <w:sz w:val="28"/>
          <w:szCs w:val="28"/>
          <w:rtl/>
        </w:rPr>
        <w:t xml:space="preserve"> </w:t>
      </w:r>
      <w:r w:rsidR="000E16CE" w:rsidRPr="00B66F68">
        <w:rPr>
          <w:rFonts w:asciiTheme="minorBidi" w:hAnsiTheme="minorBidi" w:cstheme="minorBidi"/>
          <w:b/>
          <w:bCs/>
          <w:sz w:val="28"/>
          <w:szCs w:val="28"/>
          <w:rtl/>
        </w:rPr>
        <w:t xml:space="preserve">ד"ר שלמה </w:t>
      </w:r>
      <w:proofErr w:type="spellStart"/>
      <w:r w:rsidR="000E16CE" w:rsidRPr="00B66F68">
        <w:rPr>
          <w:rFonts w:asciiTheme="minorBidi" w:hAnsiTheme="minorBidi" w:cstheme="minorBidi"/>
          <w:b/>
          <w:bCs/>
          <w:sz w:val="28"/>
          <w:szCs w:val="28"/>
          <w:rtl/>
        </w:rPr>
        <w:t>קנדלשיין</w:t>
      </w:r>
      <w:proofErr w:type="spellEnd"/>
      <w:r w:rsidR="000E16CE" w:rsidRPr="00B66F68">
        <w:rPr>
          <w:rFonts w:asciiTheme="minorBidi" w:hAnsiTheme="minorBidi" w:cstheme="minorBidi"/>
          <w:b/>
          <w:bCs/>
          <w:sz w:val="28"/>
          <w:szCs w:val="28"/>
          <w:rtl/>
        </w:rPr>
        <w:t xml:space="preserve">, </w:t>
      </w:r>
      <w:r w:rsidR="00D9186D" w:rsidRPr="00B66F68">
        <w:rPr>
          <w:rFonts w:asciiTheme="minorBidi" w:hAnsiTheme="minorBidi" w:cstheme="minorBidi" w:hint="cs"/>
          <w:b/>
          <w:bCs/>
          <w:sz w:val="28"/>
          <w:szCs w:val="28"/>
          <w:rtl/>
        </w:rPr>
        <w:t xml:space="preserve">זליג </w:t>
      </w:r>
      <w:proofErr w:type="spellStart"/>
      <w:r w:rsidR="00D9186D" w:rsidRPr="00B66F68">
        <w:rPr>
          <w:rFonts w:asciiTheme="minorBidi" w:hAnsiTheme="minorBidi" w:cstheme="minorBidi" w:hint="cs"/>
          <w:b/>
          <w:bCs/>
          <w:sz w:val="28"/>
          <w:szCs w:val="28"/>
          <w:rtl/>
        </w:rPr>
        <w:t>צ'סקוב</w:t>
      </w:r>
      <w:proofErr w:type="spellEnd"/>
      <w:r w:rsidR="00D9186D" w:rsidRPr="00B66F68">
        <w:rPr>
          <w:rFonts w:asciiTheme="minorBidi" w:hAnsiTheme="minorBidi" w:cstheme="minorBidi" w:hint="cs"/>
          <w:b/>
          <w:bCs/>
          <w:sz w:val="28"/>
          <w:szCs w:val="28"/>
          <w:rtl/>
        </w:rPr>
        <w:t xml:space="preserve">, </w:t>
      </w:r>
      <w:r w:rsidR="00EB607D" w:rsidRPr="00B66F68">
        <w:rPr>
          <w:rFonts w:asciiTheme="minorBidi" w:hAnsiTheme="minorBidi" w:cstheme="minorBidi"/>
          <w:b/>
          <w:bCs/>
          <w:sz w:val="28"/>
          <w:szCs w:val="28"/>
          <w:rtl/>
        </w:rPr>
        <w:t>יואל לוי</w:t>
      </w:r>
      <w:r w:rsidR="00EB607D" w:rsidRPr="00B66F68">
        <w:rPr>
          <w:rFonts w:asciiTheme="minorBidi" w:hAnsiTheme="minorBidi" w:cstheme="minorBidi" w:hint="cs"/>
          <w:b/>
          <w:bCs/>
          <w:sz w:val="28"/>
          <w:szCs w:val="28"/>
          <w:rtl/>
        </w:rPr>
        <w:t xml:space="preserve">, </w:t>
      </w:r>
      <w:r w:rsidR="00EB607D" w:rsidRPr="00B66F68">
        <w:rPr>
          <w:rFonts w:asciiTheme="minorBidi" w:hAnsiTheme="minorBidi" w:cstheme="minorBidi"/>
          <w:b/>
          <w:bCs/>
          <w:sz w:val="28"/>
          <w:szCs w:val="28"/>
          <w:rtl/>
        </w:rPr>
        <w:t xml:space="preserve">אמי </w:t>
      </w:r>
      <w:proofErr w:type="spellStart"/>
      <w:r w:rsidR="00EB607D" w:rsidRPr="00B66F68">
        <w:rPr>
          <w:rFonts w:asciiTheme="minorBidi" w:hAnsiTheme="minorBidi" w:cstheme="minorBidi"/>
          <w:b/>
          <w:bCs/>
          <w:sz w:val="28"/>
          <w:szCs w:val="28"/>
          <w:rtl/>
        </w:rPr>
        <w:t>ק</w:t>
      </w:r>
      <w:r w:rsidR="00EB607D" w:rsidRPr="00B66F68">
        <w:rPr>
          <w:rFonts w:asciiTheme="minorBidi" w:hAnsiTheme="minorBidi" w:cstheme="minorBidi" w:hint="cs"/>
          <w:b/>
          <w:bCs/>
          <w:sz w:val="28"/>
          <w:szCs w:val="28"/>
          <w:rtl/>
        </w:rPr>
        <w:t>י</w:t>
      </w:r>
      <w:r w:rsidR="00EB607D" w:rsidRPr="00B66F68">
        <w:rPr>
          <w:rFonts w:asciiTheme="minorBidi" w:hAnsiTheme="minorBidi" w:cstheme="minorBidi"/>
          <w:b/>
          <w:bCs/>
          <w:sz w:val="28"/>
          <w:szCs w:val="28"/>
          <w:rtl/>
        </w:rPr>
        <w:t>יזר</w:t>
      </w:r>
      <w:proofErr w:type="spellEnd"/>
      <w:r w:rsidR="00C81C34">
        <w:rPr>
          <w:rFonts w:asciiTheme="minorBidi" w:hAnsiTheme="minorBidi" w:cstheme="minorBidi" w:hint="cs"/>
          <w:b/>
          <w:bCs/>
          <w:sz w:val="28"/>
          <w:szCs w:val="28"/>
          <w:rtl/>
        </w:rPr>
        <w:t xml:space="preserve"> ו</w:t>
      </w:r>
      <w:r w:rsidR="00EB607D">
        <w:rPr>
          <w:rFonts w:asciiTheme="minorBidi" w:hAnsiTheme="minorBidi" w:cstheme="minorBidi"/>
          <w:b/>
          <w:bCs/>
          <w:sz w:val="28"/>
          <w:szCs w:val="28"/>
          <w:rtl/>
        </w:rPr>
        <w:t>רם סופר</w:t>
      </w:r>
      <w:r w:rsidR="00C81C34">
        <w:rPr>
          <w:rFonts w:asciiTheme="minorBidi" w:hAnsiTheme="minorBidi" w:cstheme="minorBidi" w:hint="cs"/>
          <w:b/>
          <w:bCs/>
          <w:sz w:val="28"/>
          <w:szCs w:val="28"/>
          <w:rtl/>
        </w:rPr>
        <w:t xml:space="preserve">, וכן אסי פילוסוף (סמנכ"ל) וירון </w:t>
      </w:r>
      <w:proofErr w:type="spellStart"/>
      <w:r w:rsidR="00C81C34">
        <w:rPr>
          <w:rFonts w:asciiTheme="minorBidi" w:hAnsiTheme="minorBidi" w:cstheme="minorBidi" w:hint="cs"/>
          <w:b/>
          <w:bCs/>
          <w:sz w:val="28"/>
          <w:szCs w:val="28"/>
          <w:rtl/>
        </w:rPr>
        <w:t>ליניק</w:t>
      </w:r>
      <w:proofErr w:type="spellEnd"/>
      <w:r w:rsidR="00C81C34">
        <w:rPr>
          <w:rFonts w:asciiTheme="minorBidi" w:hAnsiTheme="minorBidi" w:cstheme="minorBidi" w:hint="cs"/>
          <w:b/>
          <w:bCs/>
          <w:sz w:val="28"/>
          <w:szCs w:val="28"/>
          <w:rtl/>
        </w:rPr>
        <w:t xml:space="preserve"> (מוזמן).</w:t>
      </w:r>
    </w:p>
    <w:p w:rsidR="000E16CE" w:rsidRPr="00B66F68" w:rsidRDefault="00EB607D" w:rsidP="00EB607D">
      <w:pPr>
        <w:rPr>
          <w:rFonts w:asciiTheme="minorBidi" w:hAnsiTheme="minorBidi" w:cstheme="minorBidi"/>
          <w:sz w:val="28"/>
          <w:szCs w:val="28"/>
          <w:rtl/>
        </w:rPr>
      </w:pPr>
      <w:r>
        <w:rPr>
          <w:rFonts w:asciiTheme="minorBidi" w:hAnsiTheme="minorBidi" w:cstheme="minorBidi" w:hint="cs"/>
          <w:b/>
          <w:bCs/>
          <w:sz w:val="28"/>
          <w:szCs w:val="28"/>
          <w:u w:val="single"/>
          <w:rtl/>
        </w:rPr>
        <w:t>לא השתתפו</w:t>
      </w:r>
      <w:r w:rsidR="000E16CE" w:rsidRPr="00B66F68">
        <w:rPr>
          <w:rFonts w:asciiTheme="minorBidi" w:hAnsiTheme="minorBidi" w:cstheme="minorBidi"/>
          <w:b/>
          <w:bCs/>
          <w:sz w:val="28"/>
          <w:szCs w:val="28"/>
          <w:rtl/>
        </w:rPr>
        <w:t xml:space="preserve">: </w:t>
      </w:r>
      <w:r w:rsidRPr="00B66F68">
        <w:rPr>
          <w:rFonts w:asciiTheme="minorBidi" w:hAnsiTheme="minorBidi" w:cstheme="minorBidi"/>
          <w:b/>
          <w:bCs/>
          <w:sz w:val="28"/>
          <w:szCs w:val="28"/>
          <w:rtl/>
        </w:rPr>
        <w:t xml:space="preserve">ד"ר מרדכי שורק, </w:t>
      </w:r>
      <w:r w:rsidR="00BF7B71">
        <w:rPr>
          <w:rFonts w:asciiTheme="minorBidi" w:hAnsiTheme="minorBidi" w:cstheme="minorBidi" w:hint="cs"/>
          <w:b/>
          <w:bCs/>
          <w:sz w:val="28"/>
          <w:szCs w:val="28"/>
          <w:rtl/>
        </w:rPr>
        <w:t xml:space="preserve">ליאור גל, </w:t>
      </w:r>
      <w:r w:rsidRPr="00B66F68">
        <w:rPr>
          <w:rFonts w:asciiTheme="minorBidi" w:hAnsiTheme="minorBidi" w:cstheme="minorBidi" w:hint="cs"/>
          <w:b/>
          <w:bCs/>
          <w:sz w:val="28"/>
          <w:szCs w:val="28"/>
          <w:rtl/>
        </w:rPr>
        <w:t>ליאת שדה.</w:t>
      </w:r>
    </w:p>
    <w:p w:rsidR="00224E2D" w:rsidRPr="00B66F68" w:rsidRDefault="00224E2D" w:rsidP="00224E2D">
      <w:pPr>
        <w:rPr>
          <w:rFonts w:asciiTheme="minorBidi" w:hAnsiTheme="minorBidi" w:cstheme="minorBidi"/>
          <w:b/>
          <w:bCs/>
          <w:sz w:val="28"/>
          <w:szCs w:val="28"/>
          <w:u w:val="single"/>
        </w:rPr>
      </w:pPr>
    </w:p>
    <w:p w:rsidR="00067E9E" w:rsidRDefault="00EB607D" w:rsidP="004C2006">
      <w:pPr>
        <w:pStyle w:val="a6"/>
        <w:numPr>
          <w:ilvl w:val="0"/>
          <w:numId w:val="2"/>
        </w:numPr>
        <w:ind w:left="360"/>
        <w:rPr>
          <w:rFonts w:asciiTheme="minorBidi" w:hAnsiTheme="minorBidi" w:cstheme="minorBidi"/>
          <w:sz w:val="28"/>
          <w:szCs w:val="28"/>
        </w:rPr>
      </w:pPr>
      <w:r>
        <w:rPr>
          <w:rFonts w:asciiTheme="minorBidi" w:hAnsiTheme="minorBidi" w:cstheme="minorBidi" w:hint="cs"/>
          <w:b/>
          <w:bCs/>
          <w:sz w:val="28"/>
          <w:szCs w:val="28"/>
          <w:u w:val="single"/>
          <w:rtl/>
        </w:rPr>
        <w:t xml:space="preserve">פנייתו של רב-אמן יהודה </w:t>
      </w:r>
      <w:proofErr w:type="spellStart"/>
      <w:r>
        <w:rPr>
          <w:rFonts w:asciiTheme="minorBidi" w:hAnsiTheme="minorBidi" w:cstheme="minorBidi" w:hint="cs"/>
          <w:b/>
          <w:bCs/>
          <w:sz w:val="28"/>
          <w:szCs w:val="28"/>
          <w:u w:val="single"/>
          <w:rtl/>
        </w:rPr>
        <w:t>גרינפלד</w:t>
      </w:r>
      <w:proofErr w:type="spellEnd"/>
      <w:r>
        <w:rPr>
          <w:rFonts w:asciiTheme="minorBidi" w:hAnsiTheme="minorBidi" w:cstheme="minorBidi" w:hint="cs"/>
          <w:b/>
          <w:bCs/>
          <w:sz w:val="28"/>
          <w:szCs w:val="28"/>
          <w:u w:val="single"/>
          <w:rtl/>
        </w:rPr>
        <w:t xml:space="preserve"> במספר נושאים</w:t>
      </w:r>
      <w:r>
        <w:rPr>
          <w:rFonts w:asciiTheme="minorBidi" w:hAnsiTheme="minorBidi" w:cstheme="minorBidi" w:hint="cs"/>
          <w:b/>
          <w:bCs/>
          <w:sz w:val="28"/>
          <w:szCs w:val="28"/>
          <w:rtl/>
        </w:rPr>
        <w:t xml:space="preserve"> </w:t>
      </w:r>
      <w:r w:rsidR="004C2006">
        <w:rPr>
          <w:rFonts w:asciiTheme="minorBidi" w:hAnsiTheme="minorBidi" w:cstheme="minorBidi" w:hint="cs"/>
          <w:sz w:val="28"/>
          <w:szCs w:val="28"/>
          <w:rtl/>
        </w:rPr>
        <w:t xml:space="preserve"> </w:t>
      </w:r>
      <w:r w:rsidR="00D9186D" w:rsidRPr="001C6E92">
        <w:rPr>
          <w:rFonts w:asciiTheme="minorBidi" w:hAnsiTheme="minorBidi" w:cstheme="minorBidi" w:hint="cs"/>
          <w:b/>
          <w:bCs/>
          <w:sz w:val="28"/>
          <w:szCs w:val="28"/>
          <w:u w:val="single"/>
          <w:rtl/>
        </w:rPr>
        <w:t xml:space="preserve"> </w:t>
      </w:r>
    </w:p>
    <w:p w:rsidR="004049C4" w:rsidRPr="004049C4" w:rsidRDefault="004049C4" w:rsidP="004049C4">
      <w:pPr>
        <w:pStyle w:val="a6"/>
        <w:ind w:left="360"/>
        <w:rPr>
          <w:rFonts w:asciiTheme="minorBidi" w:hAnsiTheme="minorBidi" w:cstheme="minorBidi"/>
          <w:sz w:val="28"/>
          <w:szCs w:val="28"/>
        </w:rPr>
      </w:pPr>
      <w:r>
        <w:rPr>
          <w:rFonts w:asciiTheme="minorBidi" w:hAnsiTheme="minorBidi" w:cstheme="minorBidi" w:hint="cs"/>
          <w:sz w:val="28"/>
          <w:szCs w:val="28"/>
          <w:rtl/>
        </w:rPr>
        <w:t xml:space="preserve">הוועדה קיימה דיון עקרוני בכל אחד מהנושאים מבלי לקבוע מסמרות לגבי האירועים הספציפיים הנזכרים בפנייה. </w:t>
      </w:r>
    </w:p>
    <w:p w:rsidR="001C6E92" w:rsidRPr="001C6E92" w:rsidRDefault="001C6E92" w:rsidP="001C6E92">
      <w:pPr>
        <w:pStyle w:val="a6"/>
        <w:ind w:left="360"/>
        <w:rPr>
          <w:rFonts w:asciiTheme="minorBidi" w:hAnsiTheme="minorBidi" w:cstheme="minorBidi"/>
          <w:sz w:val="28"/>
          <w:szCs w:val="28"/>
          <w:rtl/>
        </w:rPr>
      </w:pPr>
    </w:p>
    <w:p w:rsidR="00D9186D" w:rsidRDefault="00675007" w:rsidP="00EB607D">
      <w:pPr>
        <w:pStyle w:val="a6"/>
        <w:numPr>
          <w:ilvl w:val="1"/>
          <w:numId w:val="2"/>
        </w:numPr>
        <w:rPr>
          <w:rFonts w:asciiTheme="minorBidi" w:hAnsiTheme="minorBidi" w:cstheme="minorBidi"/>
          <w:sz w:val="28"/>
          <w:szCs w:val="28"/>
          <w:u w:val="single"/>
        </w:rPr>
      </w:pPr>
      <w:r>
        <w:rPr>
          <w:rFonts w:asciiTheme="minorBidi" w:hAnsiTheme="minorBidi" w:cstheme="minorBidi" w:hint="cs"/>
          <w:sz w:val="28"/>
          <w:szCs w:val="28"/>
          <w:u w:val="single"/>
          <w:rtl/>
        </w:rPr>
        <w:t>ה</w:t>
      </w:r>
      <w:r w:rsidR="00EB607D" w:rsidRPr="00EB607D">
        <w:rPr>
          <w:rFonts w:asciiTheme="minorBidi" w:hAnsiTheme="minorBidi" w:cstheme="minorBidi" w:hint="cs"/>
          <w:sz w:val="28"/>
          <w:szCs w:val="28"/>
          <w:u w:val="single"/>
          <w:rtl/>
        </w:rPr>
        <w:t xml:space="preserve">תחרות לזכר </w:t>
      </w:r>
      <w:r>
        <w:rPr>
          <w:rFonts w:asciiTheme="minorBidi" w:hAnsiTheme="minorBidi" w:cstheme="minorBidi" w:hint="cs"/>
          <w:sz w:val="28"/>
          <w:szCs w:val="28"/>
          <w:u w:val="single"/>
          <w:rtl/>
        </w:rPr>
        <w:t xml:space="preserve">גדעון </w:t>
      </w:r>
      <w:r w:rsidR="00EB607D" w:rsidRPr="00EB607D">
        <w:rPr>
          <w:rFonts w:asciiTheme="minorBidi" w:hAnsiTheme="minorBidi" w:cstheme="minorBidi" w:hint="cs"/>
          <w:sz w:val="28"/>
          <w:szCs w:val="28"/>
          <w:u w:val="single"/>
          <w:rtl/>
        </w:rPr>
        <w:t>יפת בירושלים (חשד לרמאות)</w:t>
      </w:r>
    </w:p>
    <w:p w:rsidR="00C81C34" w:rsidRPr="00C81C34" w:rsidRDefault="004049C4" w:rsidP="00C81C34">
      <w:pPr>
        <w:pStyle w:val="a6"/>
        <w:ind w:left="1440"/>
        <w:rPr>
          <w:rFonts w:asciiTheme="minorBidi" w:hAnsiTheme="minorBidi" w:cstheme="minorBidi"/>
          <w:sz w:val="28"/>
          <w:szCs w:val="28"/>
          <w:rtl/>
        </w:rPr>
      </w:pPr>
      <w:r w:rsidRPr="001108C0">
        <w:rPr>
          <w:rFonts w:asciiTheme="minorBidi" w:hAnsiTheme="minorBidi" w:cstheme="minorBidi" w:hint="cs"/>
          <w:sz w:val="28"/>
          <w:szCs w:val="28"/>
          <w:rtl/>
        </w:rPr>
        <w:t xml:space="preserve">הוועדה </w:t>
      </w:r>
      <w:r w:rsidR="001108C0">
        <w:rPr>
          <w:rFonts w:asciiTheme="minorBidi" w:hAnsiTheme="minorBidi" w:cstheme="minorBidi" w:hint="cs"/>
          <w:sz w:val="28"/>
          <w:szCs w:val="28"/>
          <w:rtl/>
        </w:rPr>
        <w:t xml:space="preserve">מנחה את השופטים בתחרויות לבדוק בקפדנות כל תלונה או חשד לרמאות, לרבות בדיקה גופנית אם יש צורך. </w:t>
      </w:r>
      <w:r w:rsidR="00C81C34">
        <w:rPr>
          <w:rFonts w:asciiTheme="minorBidi" w:hAnsiTheme="minorBidi" w:cstheme="minorBidi" w:hint="cs"/>
          <w:sz w:val="28"/>
          <w:szCs w:val="28"/>
          <w:rtl/>
        </w:rPr>
        <w:t xml:space="preserve">במיוחד צריכים השופטים להקפיד לחומרה על האיסור החל על השחקנים לצאת מ"מקום המשחקים" (כהגדרתו בסעיף 11.2.1 לחוקת השחמט) וכן "לשים עין" על שחקנים המרבים לעזוב את אולם המשחקים לשירותים, לאזור העישון וכדומה. </w:t>
      </w:r>
    </w:p>
    <w:p w:rsidR="004049C4" w:rsidRPr="001108C0" w:rsidRDefault="004049C4" w:rsidP="004049C4">
      <w:pPr>
        <w:pStyle w:val="a6"/>
        <w:ind w:left="1440"/>
        <w:rPr>
          <w:rFonts w:asciiTheme="minorBidi" w:hAnsiTheme="minorBidi" w:cstheme="minorBidi"/>
          <w:sz w:val="28"/>
          <w:szCs w:val="28"/>
        </w:rPr>
      </w:pPr>
    </w:p>
    <w:p w:rsidR="00EB607D" w:rsidRDefault="00EB607D" w:rsidP="00EB607D">
      <w:pPr>
        <w:pStyle w:val="a6"/>
        <w:numPr>
          <w:ilvl w:val="1"/>
          <w:numId w:val="2"/>
        </w:numPr>
        <w:rPr>
          <w:rFonts w:asciiTheme="minorBidi" w:hAnsiTheme="minorBidi" w:cstheme="minorBidi"/>
          <w:sz w:val="28"/>
          <w:szCs w:val="28"/>
          <w:u w:val="single"/>
        </w:rPr>
      </w:pPr>
      <w:r w:rsidRPr="00EB607D">
        <w:rPr>
          <w:rFonts w:asciiTheme="minorBidi" w:hAnsiTheme="minorBidi" w:cstheme="minorBidi" w:hint="cs"/>
          <w:sz w:val="28"/>
          <w:szCs w:val="28"/>
          <w:u w:val="single"/>
          <w:rtl/>
        </w:rPr>
        <w:t>חצי גמר בקריית אונו (הקדמת משחקים מהסיבוב האחרון)</w:t>
      </w:r>
    </w:p>
    <w:p w:rsidR="00B96014" w:rsidRDefault="00B96014" w:rsidP="00B96014">
      <w:pPr>
        <w:pStyle w:val="a6"/>
        <w:ind w:left="1440"/>
        <w:rPr>
          <w:rFonts w:asciiTheme="minorBidi" w:hAnsiTheme="minorBidi" w:cstheme="minorBidi"/>
          <w:sz w:val="28"/>
          <w:szCs w:val="28"/>
          <w:rtl/>
        </w:rPr>
      </w:pPr>
      <w:r w:rsidRPr="00EB607D">
        <w:rPr>
          <w:rFonts w:asciiTheme="minorBidi" w:hAnsiTheme="minorBidi" w:cstheme="minorBidi" w:hint="cs"/>
          <w:sz w:val="28"/>
          <w:szCs w:val="28"/>
          <w:rtl/>
        </w:rPr>
        <w:t>לאחר</w:t>
      </w:r>
      <w:r>
        <w:rPr>
          <w:rFonts w:asciiTheme="minorBidi" w:hAnsiTheme="minorBidi" w:cstheme="minorBidi" w:hint="cs"/>
          <w:sz w:val="28"/>
          <w:szCs w:val="28"/>
          <w:rtl/>
        </w:rPr>
        <w:t xml:space="preserve"> דיון ארוך החליטה הוועדה ברוב קולות שאין "לשמור בסוד" תוצאות של משחקים שהוקדמו. זכותם של שחקנים לדעת מה קורה/קרה במשחקים האחרים מאותו סיבוב גוברת על זכותם (?) של שחקנים שהקדימו את משחקיהם להסתיר זאת מפני הראשונים. </w:t>
      </w:r>
    </w:p>
    <w:p w:rsidR="001108C0" w:rsidRPr="00EB607D" w:rsidRDefault="001108C0" w:rsidP="00B96014">
      <w:pPr>
        <w:pStyle w:val="a6"/>
        <w:ind w:left="1440"/>
        <w:rPr>
          <w:rFonts w:asciiTheme="minorBidi" w:hAnsiTheme="minorBidi" w:cstheme="minorBidi"/>
          <w:sz w:val="28"/>
          <w:szCs w:val="28"/>
          <w:rtl/>
        </w:rPr>
      </w:pPr>
    </w:p>
    <w:p w:rsidR="00EB607D" w:rsidRDefault="000E79AB" w:rsidP="00B96014">
      <w:pPr>
        <w:pStyle w:val="a6"/>
        <w:numPr>
          <w:ilvl w:val="1"/>
          <w:numId w:val="2"/>
        </w:numPr>
        <w:rPr>
          <w:rFonts w:asciiTheme="minorBidi" w:hAnsiTheme="minorBidi" w:cstheme="minorBidi"/>
          <w:sz w:val="28"/>
          <w:szCs w:val="28"/>
          <w:u w:val="single"/>
        </w:rPr>
      </w:pPr>
      <w:r>
        <w:rPr>
          <w:rFonts w:asciiTheme="minorBidi" w:hAnsiTheme="minorBidi" w:cstheme="minorBidi" w:hint="cs"/>
          <w:sz w:val="28"/>
          <w:szCs w:val="28"/>
          <w:u w:val="single"/>
          <w:rtl/>
        </w:rPr>
        <w:t xml:space="preserve">הגבלה על הסכמה לתיקו לפני מספר </w:t>
      </w:r>
      <w:proofErr w:type="spellStart"/>
      <w:r>
        <w:rPr>
          <w:rFonts w:asciiTheme="minorBidi" w:hAnsiTheme="minorBidi" w:cstheme="minorBidi" w:hint="cs"/>
          <w:sz w:val="28"/>
          <w:szCs w:val="28"/>
          <w:u w:val="single"/>
          <w:rtl/>
        </w:rPr>
        <w:t>מסעים</w:t>
      </w:r>
      <w:proofErr w:type="spellEnd"/>
      <w:r>
        <w:rPr>
          <w:rFonts w:asciiTheme="minorBidi" w:hAnsiTheme="minorBidi" w:cstheme="minorBidi" w:hint="cs"/>
          <w:sz w:val="28"/>
          <w:szCs w:val="28"/>
          <w:u w:val="single"/>
          <w:rtl/>
        </w:rPr>
        <w:t xml:space="preserve"> </w:t>
      </w:r>
      <w:proofErr w:type="spellStart"/>
      <w:r>
        <w:rPr>
          <w:rFonts w:asciiTheme="minorBidi" w:hAnsiTheme="minorBidi" w:cstheme="minorBidi" w:hint="cs"/>
          <w:sz w:val="28"/>
          <w:szCs w:val="28"/>
          <w:u w:val="single"/>
          <w:rtl/>
        </w:rPr>
        <w:t>מסויים</w:t>
      </w:r>
      <w:proofErr w:type="spellEnd"/>
      <w:r w:rsidR="00EB607D" w:rsidRPr="00EB607D">
        <w:rPr>
          <w:rFonts w:asciiTheme="minorBidi" w:hAnsiTheme="minorBidi" w:cstheme="minorBidi" w:hint="cs"/>
          <w:sz w:val="28"/>
          <w:szCs w:val="28"/>
          <w:u w:val="single"/>
          <w:rtl/>
        </w:rPr>
        <w:t xml:space="preserve"> באליפות ישראל</w:t>
      </w:r>
    </w:p>
    <w:p w:rsidR="001108C0" w:rsidRPr="001108C0" w:rsidRDefault="001108C0" w:rsidP="000E79AB">
      <w:pPr>
        <w:pStyle w:val="a6"/>
        <w:ind w:left="1440"/>
        <w:rPr>
          <w:rFonts w:asciiTheme="minorBidi" w:hAnsiTheme="minorBidi" w:cstheme="minorBidi"/>
          <w:sz w:val="28"/>
          <w:szCs w:val="28"/>
        </w:rPr>
      </w:pPr>
      <w:r w:rsidRPr="001108C0">
        <w:rPr>
          <w:rFonts w:asciiTheme="minorBidi" w:hAnsiTheme="minorBidi" w:cstheme="minorBidi" w:hint="cs"/>
          <w:sz w:val="28"/>
          <w:szCs w:val="28"/>
          <w:rtl/>
        </w:rPr>
        <w:t xml:space="preserve">הנהגת </w:t>
      </w:r>
      <w:r w:rsidR="000E79AB">
        <w:rPr>
          <w:rFonts w:asciiTheme="minorBidi" w:hAnsiTheme="minorBidi" w:cstheme="minorBidi" w:hint="cs"/>
          <w:sz w:val="28"/>
          <w:szCs w:val="28"/>
          <w:rtl/>
        </w:rPr>
        <w:t>הגבלה כזו</w:t>
      </w:r>
      <w:r w:rsidR="004C2006">
        <w:rPr>
          <w:rFonts w:asciiTheme="minorBidi" w:hAnsiTheme="minorBidi" w:cstheme="minorBidi" w:hint="cs"/>
          <w:sz w:val="28"/>
          <w:szCs w:val="28"/>
          <w:rtl/>
        </w:rPr>
        <w:t xml:space="preserve"> בתחרות</w:t>
      </w:r>
      <w:r>
        <w:rPr>
          <w:rFonts w:asciiTheme="minorBidi" w:hAnsiTheme="minorBidi" w:cstheme="minorBidi" w:hint="cs"/>
          <w:sz w:val="28"/>
          <w:szCs w:val="28"/>
          <w:rtl/>
        </w:rPr>
        <w:t xml:space="preserve"> היא בסמכותם של מארגני ומנהלי התחרות ולא של ועדת החוקה והשיפוט.</w:t>
      </w:r>
    </w:p>
    <w:p w:rsidR="00EB607D" w:rsidRDefault="00EB607D" w:rsidP="00EB607D">
      <w:pPr>
        <w:rPr>
          <w:rFonts w:asciiTheme="minorBidi" w:hAnsiTheme="minorBidi" w:cstheme="minorBidi"/>
          <w:sz w:val="28"/>
          <w:szCs w:val="28"/>
          <w:rtl/>
        </w:rPr>
      </w:pPr>
    </w:p>
    <w:p w:rsidR="001108C0" w:rsidRDefault="001108C0" w:rsidP="00F93B70">
      <w:pPr>
        <w:pStyle w:val="a6"/>
        <w:numPr>
          <w:ilvl w:val="0"/>
          <w:numId w:val="2"/>
        </w:numPr>
        <w:jc w:val="both"/>
        <w:rPr>
          <w:rFonts w:asciiTheme="minorBidi" w:hAnsiTheme="minorBidi" w:cstheme="minorBidi"/>
          <w:b/>
          <w:bCs/>
          <w:sz w:val="28"/>
          <w:szCs w:val="28"/>
          <w:u w:val="single"/>
        </w:rPr>
      </w:pPr>
      <w:r>
        <w:rPr>
          <w:rFonts w:asciiTheme="minorBidi" w:hAnsiTheme="minorBidi" w:cstheme="minorBidi" w:hint="cs"/>
          <w:b/>
          <w:bCs/>
          <w:sz w:val="28"/>
          <w:szCs w:val="28"/>
          <w:u w:val="single"/>
          <w:rtl/>
        </w:rPr>
        <w:t>סמינרים, ימי עיון והשתלמויות לשופטים ולמועמדים לשופטים</w:t>
      </w:r>
    </w:p>
    <w:p w:rsidR="001108C0" w:rsidRDefault="001108C0" w:rsidP="00F93B70">
      <w:pPr>
        <w:pStyle w:val="a6"/>
        <w:numPr>
          <w:ilvl w:val="0"/>
          <w:numId w:val="2"/>
        </w:numPr>
        <w:jc w:val="both"/>
        <w:rPr>
          <w:rFonts w:asciiTheme="minorBidi" w:hAnsiTheme="minorBidi" w:cstheme="minorBidi"/>
          <w:b/>
          <w:bCs/>
          <w:sz w:val="28"/>
          <w:szCs w:val="28"/>
          <w:u w:val="single"/>
        </w:rPr>
      </w:pPr>
      <w:r>
        <w:rPr>
          <w:rFonts w:asciiTheme="minorBidi" w:hAnsiTheme="minorBidi" w:cstheme="minorBidi" w:hint="cs"/>
          <w:b/>
          <w:bCs/>
          <w:sz w:val="28"/>
          <w:szCs w:val="28"/>
          <w:u w:val="single"/>
          <w:rtl/>
        </w:rPr>
        <w:t xml:space="preserve">פרסום קבוע של רשימות השופטים </w:t>
      </w:r>
      <w:proofErr w:type="spellStart"/>
      <w:r>
        <w:rPr>
          <w:rFonts w:asciiTheme="minorBidi" w:hAnsiTheme="minorBidi" w:cstheme="minorBidi" w:hint="cs"/>
          <w:b/>
          <w:bCs/>
          <w:sz w:val="28"/>
          <w:szCs w:val="28"/>
          <w:u w:val="single"/>
          <w:rtl/>
        </w:rPr>
        <w:t>ןחברי</w:t>
      </w:r>
      <w:proofErr w:type="spellEnd"/>
      <w:r>
        <w:rPr>
          <w:rFonts w:asciiTheme="minorBidi" w:hAnsiTheme="minorBidi" w:cstheme="minorBidi" w:hint="cs"/>
          <w:b/>
          <w:bCs/>
          <w:sz w:val="28"/>
          <w:szCs w:val="28"/>
          <w:u w:val="single"/>
          <w:rtl/>
        </w:rPr>
        <w:t xml:space="preserve"> סגל השופטים באתר האיגוד</w:t>
      </w:r>
    </w:p>
    <w:p w:rsidR="001108C0" w:rsidRDefault="001108C0" w:rsidP="001108C0">
      <w:pPr>
        <w:jc w:val="both"/>
        <w:rPr>
          <w:rFonts w:asciiTheme="minorBidi" w:hAnsiTheme="minorBidi" w:cstheme="minorBidi"/>
          <w:b/>
          <w:bCs/>
          <w:sz w:val="28"/>
          <w:szCs w:val="28"/>
          <w:u w:val="single"/>
          <w:rtl/>
        </w:rPr>
      </w:pPr>
    </w:p>
    <w:p w:rsidR="001108C0" w:rsidRDefault="001108C0" w:rsidP="001108C0">
      <w:pPr>
        <w:ind w:left="360"/>
        <w:jc w:val="both"/>
        <w:rPr>
          <w:rFonts w:asciiTheme="minorBidi" w:hAnsiTheme="minorBidi" w:cstheme="minorBidi"/>
          <w:sz w:val="28"/>
          <w:szCs w:val="28"/>
          <w:rtl/>
        </w:rPr>
      </w:pPr>
      <w:r w:rsidRPr="001108C0">
        <w:rPr>
          <w:rFonts w:asciiTheme="minorBidi" w:hAnsiTheme="minorBidi" w:cstheme="minorBidi" w:hint="cs"/>
          <w:sz w:val="28"/>
          <w:szCs w:val="28"/>
          <w:rtl/>
        </w:rPr>
        <w:t>נושאים אלה</w:t>
      </w:r>
      <w:r>
        <w:rPr>
          <w:rFonts w:asciiTheme="minorBidi" w:hAnsiTheme="minorBidi" w:cstheme="minorBidi" w:hint="cs"/>
          <w:sz w:val="28"/>
          <w:szCs w:val="28"/>
          <w:rtl/>
        </w:rPr>
        <w:t xml:space="preserve"> (לרבות אלה שהועלו על ידי השופט הלאומי מיכאל </w:t>
      </w:r>
      <w:proofErr w:type="spellStart"/>
      <w:r>
        <w:rPr>
          <w:rFonts w:asciiTheme="minorBidi" w:hAnsiTheme="minorBidi" w:cstheme="minorBidi" w:hint="cs"/>
          <w:sz w:val="28"/>
          <w:szCs w:val="28"/>
          <w:rtl/>
        </w:rPr>
        <w:t>סורין</w:t>
      </w:r>
      <w:proofErr w:type="spellEnd"/>
      <w:r>
        <w:rPr>
          <w:rFonts w:asciiTheme="minorBidi" w:hAnsiTheme="minorBidi" w:cstheme="minorBidi" w:hint="cs"/>
          <w:sz w:val="28"/>
          <w:szCs w:val="28"/>
          <w:rtl/>
        </w:rPr>
        <w:t>) ידונו ויטופלו בפגישת עבודה שתיערך בחודש ספטמבר בין יו"ר הוועדה והסמנכ"ל המקצועי.</w:t>
      </w:r>
    </w:p>
    <w:p w:rsidR="001108C0" w:rsidRDefault="001108C0" w:rsidP="001108C0">
      <w:pPr>
        <w:ind w:left="360"/>
        <w:jc w:val="both"/>
        <w:rPr>
          <w:rFonts w:asciiTheme="minorBidi" w:hAnsiTheme="minorBidi" w:cstheme="minorBidi"/>
          <w:sz w:val="28"/>
          <w:szCs w:val="28"/>
          <w:rtl/>
        </w:rPr>
      </w:pPr>
    </w:p>
    <w:p w:rsidR="00083432" w:rsidRPr="00B66F68" w:rsidRDefault="00251710" w:rsidP="00083432">
      <w:pPr>
        <w:pStyle w:val="a6"/>
        <w:numPr>
          <w:ilvl w:val="0"/>
          <w:numId w:val="2"/>
        </w:numPr>
        <w:jc w:val="both"/>
        <w:rPr>
          <w:rFonts w:asciiTheme="minorBidi" w:hAnsiTheme="minorBidi" w:cstheme="minorBidi"/>
          <w:b/>
          <w:bCs/>
          <w:sz w:val="28"/>
          <w:szCs w:val="28"/>
          <w:u w:val="single"/>
        </w:rPr>
      </w:pPr>
      <w:r w:rsidRPr="00B66F68">
        <w:rPr>
          <w:rFonts w:asciiTheme="minorBidi" w:hAnsiTheme="minorBidi" w:cstheme="minorBidi" w:hint="cs"/>
          <w:b/>
          <w:bCs/>
          <w:sz w:val="28"/>
          <w:szCs w:val="28"/>
          <w:u w:val="single"/>
          <w:rtl/>
        </w:rPr>
        <w:t>אישור דרגות שיפוט חדשות</w:t>
      </w:r>
    </w:p>
    <w:p w:rsidR="00083432" w:rsidRPr="00B66F68" w:rsidRDefault="00083432" w:rsidP="00083432">
      <w:pPr>
        <w:jc w:val="both"/>
        <w:rPr>
          <w:rFonts w:asciiTheme="minorBidi" w:hAnsiTheme="minorBidi" w:cstheme="minorBidi"/>
          <w:b/>
          <w:bCs/>
          <w:sz w:val="28"/>
          <w:szCs w:val="28"/>
          <w:u w:val="single"/>
          <w:rtl/>
        </w:rPr>
      </w:pPr>
    </w:p>
    <w:p w:rsidR="00083432" w:rsidRPr="00B66F68" w:rsidRDefault="00251710" w:rsidP="00083432">
      <w:pPr>
        <w:jc w:val="both"/>
        <w:rPr>
          <w:rFonts w:asciiTheme="minorBidi" w:hAnsiTheme="minorBidi" w:cstheme="minorBidi"/>
          <w:sz w:val="28"/>
          <w:szCs w:val="28"/>
          <w:rtl/>
        </w:rPr>
      </w:pPr>
      <w:r w:rsidRPr="00B66F68">
        <w:rPr>
          <w:rFonts w:asciiTheme="minorBidi" w:hAnsiTheme="minorBidi" w:cstheme="minorBidi" w:hint="cs"/>
          <w:sz w:val="28"/>
          <w:szCs w:val="28"/>
          <w:rtl/>
        </w:rPr>
        <w:t xml:space="preserve">הוועדה אישרה דרגת </w:t>
      </w:r>
      <w:r w:rsidRPr="00B66F68">
        <w:rPr>
          <w:rFonts w:asciiTheme="minorBidi" w:hAnsiTheme="minorBidi" w:cstheme="minorBidi" w:hint="cs"/>
          <w:b/>
          <w:bCs/>
          <w:sz w:val="28"/>
          <w:szCs w:val="28"/>
          <w:rtl/>
        </w:rPr>
        <w:t>שופט מוסמך</w:t>
      </w:r>
      <w:r w:rsidRPr="00B66F68">
        <w:rPr>
          <w:rFonts w:asciiTheme="minorBidi" w:hAnsiTheme="minorBidi" w:cstheme="minorBidi" w:hint="cs"/>
          <w:sz w:val="28"/>
          <w:szCs w:val="28"/>
          <w:rtl/>
        </w:rPr>
        <w:t xml:space="preserve"> לה"ה:</w:t>
      </w:r>
    </w:p>
    <w:p w:rsidR="001108C0" w:rsidRDefault="00B66F68" w:rsidP="00251710">
      <w:pPr>
        <w:pStyle w:val="a6"/>
        <w:numPr>
          <w:ilvl w:val="0"/>
          <w:numId w:val="25"/>
        </w:numPr>
        <w:jc w:val="both"/>
        <w:rPr>
          <w:rFonts w:asciiTheme="minorBidi" w:hAnsiTheme="minorBidi" w:cstheme="minorBidi"/>
          <w:sz w:val="28"/>
          <w:szCs w:val="28"/>
        </w:rPr>
      </w:pPr>
      <w:r w:rsidRPr="00B66F68">
        <w:rPr>
          <w:rFonts w:asciiTheme="minorBidi" w:hAnsiTheme="minorBidi" w:cstheme="minorBidi" w:hint="cs"/>
          <w:sz w:val="28"/>
          <w:szCs w:val="28"/>
          <w:rtl/>
        </w:rPr>
        <w:lastRenderedPageBreak/>
        <w:t>פ</w:t>
      </w:r>
      <w:r w:rsidR="001108C0">
        <w:rPr>
          <w:rFonts w:asciiTheme="minorBidi" w:hAnsiTheme="minorBidi" w:cstheme="minorBidi" w:hint="cs"/>
          <w:sz w:val="28"/>
          <w:szCs w:val="28"/>
          <w:rtl/>
        </w:rPr>
        <w:t>ז אבינרי</w:t>
      </w:r>
    </w:p>
    <w:p w:rsidR="00B66F68" w:rsidRDefault="001108C0" w:rsidP="00251710">
      <w:pPr>
        <w:pStyle w:val="a6"/>
        <w:numPr>
          <w:ilvl w:val="0"/>
          <w:numId w:val="25"/>
        </w:numPr>
        <w:jc w:val="both"/>
        <w:rPr>
          <w:rFonts w:asciiTheme="minorBidi" w:hAnsiTheme="minorBidi" w:cstheme="minorBidi"/>
          <w:sz w:val="28"/>
          <w:szCs w:val="28"/>
        </w:rPr>
      </w:pPr>
      <w:proofErr w:type="spellStart"/>
      <w:r>
        <w:rPr>
          <w:rFonts w:asciiTheme="minorBidi" w:hAnsiTheme="minorBidi" w:cstheme="minorBidi" w:hint="cs"/>
          <w:sz w:val="28"/>
          <w:szCs w:val="28"/>
          <w:rtl/>
        </w:rPr>
        <w:t>פבל</w:t>
      </w:r>
      <w:proofErr w:type="spellEnd"/>
      <w:r>
        <w:rPr>
          <w:rFonts w:asciiTheme="minorBidi" w:hAnsiTheme="minorBidi" w:cstheme="minorBidi" w:hint="cs"/>
          <w:sz w:val="28"/>
          <w:szCs w:val="28"/>
          <w:rtl/>
        </w:rPr>
        <w:t xml:space="preserve"> </w:t>
      </w:r>
      <w:proofErr w:type="spellStart"/>
      <w:r>
        <w:rPr>
          <w:rFonts w:asciiTheme="minorBidi" w:hAnsiTheme="minorBidi" w:cstheme="minorBidi" w:hint="cs"/>
          <w:sz w:val="28"/>
          <w:szCs w:val="28"/>
          <w:rtl/>
        </w:rPr>
        <w:t>טרחוב</w:t>
      </w:r>
      <w:proofErr w:type="spellEnd"/>
    </w:p>
    <w:p w:rsidR="00B15D8A" w:rsidRDefault="00B15D8A" w:rsidP="001108C0">
      <w:pPr>
        <w:jc w:val="both"/>
        <w:rPr>
          <w:rFonts w:asciiTheme="minorBidi" w:hAnsiTheme="minorBidi" w:cstheme="minorBidi"/>
          <w:sz w:val="28"/>
          <w:szCs w:val="28"/>
          <w:rtl/>
        </w:rPr>
      </w:pPr>
    </w:p>
    <w:p w:rsidR="001108C0" w:rsidRPr="00B66F68" w:rsidRDefault="001108C0" w:rsidP="001108C0">
      <w:pPr>
        <w:jc w:val="both"/>
        <w:rPr>
          <w:rFonts w:asciiTheme="minorBidi" w:hAnsiTheme="minorBidi" w:cstheme="minorBidi"/>
          <w:sz w:val="28"/>
          <w:szCs w:val="28"/>
          <w:rtl/>
        </w:rPr>
      </w:pPr>
      <w:r w:rsidRPr="00B66F68">
        <w:rPr>
          <w:rFonts w:asciiTheme="minorBidi" w:hAnsiTheme="minorBidi" w:cstheme="minorBidi" w:hint="cs"/>
          <w:sz w:val="28"/>
          <w:szCs w:val="28"/>
          <w:rtl/>
        </w:rPr>
        <w:t xml:space="preserve">הוועדה אישרה דרגת </w:t>
      </w:r>
      <w:r w:rsidRPr="00B66F68">
        <w:rPr>
          <w:rFonts w:asciiTheme="minorBidi" w:hAnsiTheme="minorBidi" w:cstheme="minorBidi" w:hint="cs"/>
          <w:b/>
          <w:bCs/>
          <w:sz w:val="28"/>
          <w:szCs w:val="28"/>
          <w:rtl/>
        </w:rPr>
        <w:t xml:space="preserve">שופט </w:t>
      </w:r>
      <w:r>
        <w:rPr>
          <w:rFonts w:asciiTheme="minorBidi" w:hAnsiTheme="minorBidi" w:cstheme="minorBidi" w:hint="cs"/>
          <w:b/>
          <w:bCs/>
          <w:sz w:val="28"/>
          <w:szCs w:val="28"/>
          <w:rtl/>
        </w:rPr>
        <w:t>לאומי</w:t>
      </w:r>
      <w:r w:rsidRPr="00B66F68">
        <w:rPr>
          <w:rFonts w:asciiTheme="minorBidi" w:hAnsiTheme="minorBidi" w:cstheme="minorBidi" w:hint="cs"/>
          <w:sz w:val="28"/>
          <w:szCs w:val="28"/>
          <w:rtl/>
        </w:rPr>
        <w:t xml:space="preserve"> לה"ה:</w:t>
      </w:r>
    </w:p>
    <w:p w:rsidR="00B15D8A" w:rsidRPr="00B66F68" w:rsidRDefault="00B15D8A" w:rsidP="00B15D8A">
      <w:pPr>
        <w:pStyle w:val="a6"/>
        <w:numPr>
          <w:ilvl w:val="0"/>
          <w:numId w:val="25"/>
        </w:numPr>
        <w:jc w:val="both"/>
        <w:rPr>
          <w:rFonts w:asciiTheme="minorBidi" w:hAnsiTheme="minorBidi" w:cstheme="minorBidi"/>
          <w:sz w:val="28"/>
          <w:szCs w:val="28"/>
        </w:rPr>
      </w:pPr>
      <w:r>
        <w:rPr>
          <w:rFonts w:asciiTheme="minorBidi" w:hAnsiTheme="minorBidi" w:cstheme="minorBidi" w:hint="cs"/>
          <w:sz w:val="28"/>
          <w:szCs w:val="28"/>
          <w:rtl/>
        </w:rPr>
        <w:t xml:space="preserve">ניר </w:t>
      </w:r>
      <w:proofErr w:type="spellStart"/>
      <w:r>
        <w:rPr>
          <w:rFonts w:asciiTheme="minorBidi" w:hAnsiTheme="minorBidi" w:cstheme="minorBidi" w:hint="cs"/>
          <w:sz w:val="28"/>
          <w:szCs w:val="28"/>
          <w:rtl/>
        </w:rPr>
        <w:t>קלאר</w:t>
      </w:r>
      <w:proofErr w:type="spellEnd"/>
    </w:p>
    <w:p w:rsidR="001108C0" w:rsidRDefault="001108C0" w:rsidP="001108C0">
      <w:pPr>
        <w:pStyle w:val="a6"/>
        <w:numPr>
          <w:ilvl w:val="0"/>
          <w:numId w:val="25"/>
        </w:numPr>
        <w:jc w:val="both"/>
        <w:rPr>
          <w:rFonts w:asciiTheme="minorBidi" w:hAnsiTheme="minorBidi" w:cstheme="minorBidi"/>
          <w:sz w:val="28"/>
          <w:szCs w:val="28"/>
        </w:rPr>
      </w:pPr>
      <w:r>
        <w:rPr>
          <w:rFonts w:asciiTheme="minorBidi" w:hAnsiTheme="minorBidi" w:cstheme="minorBidi" w:hint="cs"/>
          <w:sz w:val="28"/>
          <w:szCs w:val="28"/>
          <w:rtl/>
        </w:rPr>
        <w:t xml:space="preserve">ארקדי </w:t>
      </w:r>
      <w:proofErr w:type="spellStart"/>
      <w:r>
        <w:rPr>
          <w:rFonts w:asciiTheme="minorBidi" w:hAnsiTheme="minorBidi" w:cstheme="minorBidi" w:hint="cs"/>
          <w:sz w:val="28"/>
          <w:szCs w:val="28"/>
          <w:rtl/>
        </w:rPr>
        <w:t>ריאבוכין</w:t>
      </w:r>
      <w:proofErr w:type="spellEnd"/>
    </w:p>
    <w:p w:rsidR="001108C0" w:rsidRPr="00B66F68" w:rsidRDefault="004C2006" w:rsidP="001108C0">
      <w:pPr>
        <w:pStyle w:val="a6"/>
        <w:numPr>
          <w:ilvl w:val="0"/>
          <w:numId w:val="25"/>
        </w:numPr>
        <w:jc w:val="both"/>
        <w:rPr>
          <w:rFonts w:asciiTheme="minorBidi" w:hAnsiTheme="minorBidi" w:cstheme="minorBidi"/>
          <w:sz w:val="28"/>
          <w:szCs w:val="28"/>
        </w:rPr>
      </w:pPr>
      <w:r>
        <w:rPr>
          <w:rFonts w:asciiTheme="minorBidi" w:hAnsiTheme="minorBidi" w:cstheme="minorBidi" w:hint="cs"/>
          <w:sz w:val="28"/>
          <w:szCs w:val="28"/>
          <w:rtl/>
        </w:rPr>
        <w:t>אירנה שטיין</w:t>
      </w:r>
    </w:p>
    <w:p w:rsidR="001108C0" w:rsidRPr="001108C0" w:rsidRDefault="001108C0" w:rsidP="001108C0">
      <w:pPr>
        <w:jc w:val="both"/>
        <w:rPr>
          <w:rFonts w:asciiTheme="minorBidi" w:hAnsiTheme="minorBidi" w:cstheme="minorBidi"/>
          <w:sz w:val="28"/>
          <w:szCs w:val="28"/>
        </w:rPr>
      </w:pPr>
    </w:p>
    <w:p w:rsidR="009012A9" w:rsidRDefault="009012A9" w:rsidP="009012A9">
      <w:pPr>
        <w:jc w:val="both"/>
        <w:rPr>
          <w:rFonts w:asciiTheme="minorBidi" w:hAnsiTheme="minorBidi" w:cstheme="minorBidi"/>
          <w:sz w:val="28"/>
          <w:szCs w:val="28"/>
          <w:rtl/>
        </w:rPr>
      </w:pPr>
    </w:p>
    <w:p w:rsidR="009012A9" w:rsidRPr="00B66F68" w:rsidRDefault="009012A9" w:rsidP="009012A9">
      <w:pPr>
        <w:pStyle w:val="a6"/>
        <w:numPr>
          <w:ilvl w:val="0"/>
          <w:numId w:val="2"/>
        </w:numPr>
        <w:jc w:val="both"/>
        <w:rPr>
          <w:rFonts w:asciiTheme="minorBidi" w:hAnsiTheme="minorBidi" w:cstheme="minorBidi"/>
          <w:b/>
          <w:bCs/>
          <w:sz w:val="28"/>
          <w:szCs w:val="28"/>
          <w:u w:val="single"/>
        </w:rPr>
      </w:pPr>
      <w:r>
        <w:rPr>
          <w:rFonts w:asciiTheme="minorBidi" w:hAnsiTheme="minorBidi" w:cstheme="minorBidi" w:hint="cs"/>
          <w:b/>
          <w:bCs/>
          <w:sz w:val="28"/>
          <w:szCs w:val="28"/>
          <w:u w:val="single"/>
          <w:rtl/>
        </w:rPr>
        <w:t>הצגת אירועי שיפוט לדיון אקדמי בוועדה</w:t>
      </w:r>
    </w:p>
    <w:p w:rsidR="009012A9" w:rsidRDefault="009012A9" w:rsidP="009012A9">
      <w:pPr>
        <w:jc w:val="both"/>
        <w:rPr>
          <w:rFonts w:asciiTheme="minorBidi" w:hAnsiTheme="minorBidi" w:cstheme="minorBidi"/>
          <w:b/>
          <w:bCs/>
          <w:sz w:val="28"/>
          <w:szCs w:val="28"/>
          <w:u w:val="single"/>
          <w:rtl/>
        </w:rPr>
      </w:pPr>
    </w:p>
    <w:p w:rsidR="00C75ABE" w:rsidRDefault="004C2006" w:rsidP="004C2006">
      <w:pPr>
        <w:jc w:val="both"/>
        <w:rPr>
          <w:rFonts w:asciiTheme="minorBidi" w:hAnsiTheme="minorBidi" w:cstheme="minorBidi"/>
          <w:sz w:val="28"/>
          <w:szCs w:val="28"/>
          <w:rtl/>
        </w:rPr>
      </w:pPr>
      <w:r>
        <w:rPr>
          <w:rFonts w:asciiTheme="minorBidi" w:hAnsiTheme="minorBidi" w:cstheme="minorBidi" w:hint="cs"/>
          <w:sz w:val="28"/>
          <w:szCs w:val="28"/>
          <w:rtl/>
        </w:rPr>
        <w:t xml:space="preserve">השופט הבינלאומי (הטרי) </w:t>
      </w:r>
      <w:r w:rsidR="009012A9">
        <w:rPr>
          <w:rFonts w:asciiTheme="minorBidi" w:hAnsiTheme="minorBidi" w:cstheme="minorBidi" w:hint="cs"/>
          <w:sz w:val="28"/>
          <w:szCs w:val="28"/>
          <w:rtl/>
        </w:rPr>
        <w:t xml:space="preserve">יואל לוי, </w:t>
      </w:r>
      <w:r>
        <w:rPr>
          <w:rFonts w:asciiTheme="minorBidi" w:hAnsiTheme="minorBidi" w:cstheme="minorBidi" w:hint="cs"/>
          <w:sz w:val="28"/>
          <w:szCs w:val="28"/>
          <w:rtl/>
        </w:rPr>
        <w:t>ה</w:t>
      </w:r>
      <w:r w:rsidR="009012A9">
        <w:rPr>
          <w:rFonts w:asciiTheme="minorBidi" w:hAnsiTheme="minorBidi" w:cstheme="minorBidi" w:hint="cs"/>
          <w:sz w:val="28"/>
          <w:szCs w:val="28"/>
          <w:rtl/>
        </w:rPr>
        <w:t>ציג את המקרים</w:t>
      </w:r>
      <w:r>
        <w:rPr>
          <w:rFonts w:asciiTheme="minorBidi" w:hAnsiTheme="minorBidi" w:cstheme="minorBidi" w:hint="cs"/>
          <w:sz w:val="28"/>
          <w:szCs w:val="28"/>
          <w:rtl/>
        </w:rPr>
        <w:t xml:space="preserve"> השיפוטיים שהגיעו ל</w:t>
      </w:r>
      <w:r w:rsidR="00993D9C">
        <w:rPr>
          <w:rFonts w:asciiTheme="minorBidi" w:hAnsiTheme="minorBidi" w:cstheme="minorBidi" w:hint="cs"/>
          <w:sz w:val="28"/>
          <w:szCs w:val="28"/>
          <w:rtl/>
        </w:rPr>
        <w:t>ו</w:t>
      </w:r>
      <w:r>
        <w:rPr>
          <w:rFonts w:asciiTheme="minorBidi" w:hAnsiTheme="minorBidi" w:cstheme="minorBidi" w:hint="cs"/>
          <w:sz w:val="28"/>
          <w:szCs w:val="28"/>
          <w:rtl/>
        </w:rPr>
        <w:t xml:space="preserve">ועדת הערעורים </w:t>
      </w:r>
      <w:r w:rsidR="009012A9">
        <w:rPr>
          <w:rFonts w:asciiTheme="minorBidi" w:hAnsiTheme="minorBidi" w:cstheme="minorBidi" w:hint="cs"/>
          <w:sz w:val="28"/>
          <w:szCs w:val="28"/>
          <w:rtl/>
        </w:rPr>
        <w:t>באליפות העולם בשח מהיר ובזק שנערכה בסעודיה.</w:t>
      </w:r>
    </w:p>
    <w:p w:rsidR="009012A9" w:rsidRDefault="009012A9" w:rsidP="009012A9">
      <w:pPr>
        <w:jc w:val="both"/>
        <w:rPr>
          <w:rFonts w:asciiTheme="minorBidi" w:hAnsiTheme="minorBidi" w:cstheme="minorBidi"/>
          <w:sz w:val="28"/>
          <w:szCs w:val="28"/>
          <w:rtl/>
        </w:rPr>
      </w:pPr>
    </w:p>
    <w:p w:rsidR="009012A9" w:rsidRDefault="009012A9" w:rsidP="009012A9">
      <w:pPr>
        <w:jc w:val="both"/>
        <w:rPr>
          <w:rFonts w:asciiTheme="minorBidi" w:hAnsiTheme="minorBidi" w:cstheme="minorBidi"/>
          <w:sz w:val="28"/>
          <w:szCs w:val="28"/>
          <w:rtl/>
        </w:rPr>
      </w:pPr>
    </w:p>
    <w:p w:rsidR="009012A9" w:rsidRPr="00B66F68" w:rsidRDefault="009012A9" w:rsidP="009012A9">
      <w:pPr>
        <w:jc w:val="both"/>
        <w:rPr>
          <w:rFonts w:asciiTheme="minorBidi" w:hAnsiTheme="minorBidi" w:cstheme="minorBidi"/>
          <w:sz w:val="28"/>
          <w:szCs w:val="28"/>
        </w:rPr>
      </w:pPr>
      <w:r>
        <w:rPr>
          <w:rFonts w:asciiTheme="minorBidi" w:hAnsiTheme="minorBidi" w:cstheme="minorBidi"/>
          <w:sz w:val="28"/>
          <w:szCs w:val="28"/>
          <w:rtl/>
        </w:rPr>
        <w:tab/>
      </w:r>
      <w:r>
        <w:rPr>
          <w:rFonts w:asciiTheme="minorBidi" w:hAnsiTheme="minorBidi" w:cstheme="minorBidi"/>
          <w:sz w:val="28"/>
          <w:szCs w:val="28"/>
          <w:rtl/>
        </w:rPr>
        <w:tab/>
      </w:r>
      <w:r>
        <w:rPr>
          <w:rFonts w:asciiTheme="minorBidi" w:hAnsiTheme="minorBidi" w:cstheme="minorBidi"/>
          <w:sz w:val="28"/>
          <w:szCs w:val="28"/>
          <w:rtl/>
        </w:rPr>
        <w:tab/>
      </w:r>
      <w:r>
        <w:rPr>
          <w:rFonts w:asciiTheme="minorBidi" w:hAnsiTheme="minorBidi" w:cstheme="minorBidi"/>
          <w:sz w:val="28"/>
          <w:szCs w:val="28"/>
          <w:rtl/>
        </w:rPr>
        <w:tab/>
      </w:r>
      <w:r>
        <w:rPr>
          <w:rFonts w:asciiTheme="minorBidi" w:hAnsiTheme="minorBidi" w:cstheme="minorBidi"/>
          <w:sz w:val="28"/>
          <w:szCs w:val="28"/>
          <w:rtl/>
        </w:rPr>
        <w:tab/>
      </w:r>
      <w:r>
        <w:rPr>
          <w:rFonts w:asciiTheme="minorBidi" w:hAnsiTheme="minorBidi" w:cstheme="minorBidi"/>
          <w:sz w:val="28"/>
          <w:szCs w:val="28"/>
          <w:rtl/>
        </w:rPr>
        <w:tab/>
      </w:r>
      <w:r>
        <w:rPr>
          <w:rFonts w:asciiTheme="minorBidi" w:hAnsiTheme="minorBidi" w:cstheme="minorBidi"/>
          <w:sz w:val="28"/>
          <w:szCs w:val="28"/>
          <w:rtl/>
        </w:rPr>
        <w:tab/>
      </w:r>
      <w:r>
        <w:rPr>
          <w:rFonts w:asciiTheme="minorBidi" w:hAnsiTheme="minorBidi" w:cstheme="minorBidi"/>
          <w:sz w:val="28"/>
          <w:szCs w:val="28"/>
          <w:rtl/>
        </w:rPr>
        <w:tab/>
      </w:r>
      <w:r>
        <w:rPr>
          <w:rFonts w:asciiTheme="minorBidi" w:hAnsiTheme="minorBidi" w:cstheme="minorBidi" w:hint="cs"/>
          <w:sz w:val="28"/>
          <w:szCs w:val="28"/>
          <w:rtl/>
        </w:rPr>
        <w:t>רשם: אלמוג בורשטיין</w:t>
      </w:r>
    </w:p>
    <w:sectPr w:rsidR="009012A9" w:rsidRPr="00B66F68" w:rsidSect="00C81C34">
      <w:footerReference w:type="even" r:id="rId8"/>
      <w:footerReference w:type="default" r:id="rId9"/>
      <w:pgSz w:w="11906" w:h="16838"/>
      <w:pgMar w:top="993" w:right="1800" w:bottom="1276"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46" w:rsidRDefault="00905646">
      <w:r>
        <w:separator/>
      </w:r>
    </w:p>
  </w:endnote>
  <w:endnote w:type="continuationSeparator" w:id="0">
    <w:p w:rsidR="00905646" w:rsidRDefault="0090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77" w:rsidRDefault="00F823EC" w:rsidP="00A11277">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rsidR="00A11277" w:rsidRDefault="00A1127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77" w:rsidRDefault="00F823EC" w:rsidP="00A11277">
    <w:pPr>
      <w:pStyle w:val="a3"/>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E207D6">
      <w:rPr>
        <w:rStyle w:val="a5"/>
        <w:noProof/>
        <w:rtl/>
      </w:rPr>
      <w:t>2</w:t>
    </w:r>
    <w:r>
      <w:rPr>
        <w:rStyle w:val="a5"/>
        <w:rtl/>
      </w:rPr>
      <w:fldChar w:fldCharType="end"/>
    </w:r>
  </w:p>
  <w:p w:rsidR="00A11277" w:rsidRDefault="00A1127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46" w:rsidRDefault="00905646">
      <w:r>
        <w:separator/>
      </w:r>
    </w:p>
  </w:footnote>
  <w:footnote w:type="continuationSeparator" w:id="0">
    <w:p w:rsidR="00905646" w:rsidRDefault="00905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3FD"/>
    <w:multiLevelType w:val="hybridMultilevel"/>
    <w:tmpl w:val="5DE2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48F9"/>
    <w:multiLevelType w:val="hybridMultilevel"/>
    <w:tmpl w:val="289A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0C4A"/>
    <w:multiLevelType w:val="hybridMultilevel"/>
    <w:tmpl w:val="3CFAD0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D1EE3"/>
    <w:multiLevelType w:val="hybridMultilevel"/>
    <w:tmpl w:val="F742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0D8A"/>
    <w:multiLevelType w:val="hybridMultilevel"/>
    <w:tmpl w:val="14E8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5951"/>
    <w:multiLevelType w:val="hybridMultilevel"/>
    <w:tmpl w:val="A574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A2FCF"/>
    <w:multiLevelType w:val="hybridMultilevel"/>
    <w:tmpl w:val="4FCE26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B151A"/>
    <w:multiLevelType w:val="hybridMultilevel"/>
    <w:tmpl w:val="86FE3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918AD"/>
    <w:multiLevelType w:val="hybridMultilevel"/>
    <w:tmpl w:val="AD08A1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8737D"/>
    <w:multiLevelType w:val="hybridMultilevel"/>
    <w:tmpl w:val="BE48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00D9D"/>
    <w:multiLevelType w:val="hybridMultilevel"/>
    <w:tmpl w:val="A75E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F3751"/>
    <w:multiLevelType w:val="hybridMultilevel"/>
    <w:tmpl w:val="45A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E7DEB"/>
    <w:multiLevelType w:val="hybridMultilevel"/>
    <w:tmpl w:val="B87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32AF6"/>
    <w:multiLevelType w:val="hybridMultilevel"/>
    <w:tmpl w:val="AA42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266A8"/>
    <w:multiLevelType w:val="hybridMultilevel"/>
    <w:tmpl w:val="2668A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708F2"/>
    <w:multiLevelType w:val="multilevel"/>
    <w:tmpl w:val="D312DDBA"/>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1203056"/>
    <w:multiLevelType w:val="hybridMultilevel"/>
    <w:tmpl w:val="9844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214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6B4F83"/>
    <w:multiLevelType w:val="hybridMultilevel"/>
    <w:tmpl w:val="FA5C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D46FF0"/>
    <w:multiLevelType w:val="hybridMultilevel"/>
    <w:tmpl w:val="1E40D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583E61"/>
    <w:multiLevelType w:val="hybridMultilevel"/>
    <w:tmpl w:val="A5EE2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F35603"/>
    <w:multiLevelType w:val="hybridMultilevel"/>
    <w:tmpl w:val="EB6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62CDD"/>
    <w:multiLevelType w:val="hybridMultilevel"/>
    <w:tmpl w:val="6126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33706"/>
    <w:multiLevelType w:val="hybridMultilevel"/>
    <w:tmpl w:val="E4DE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ED42C6"/>
    <w:multiLevelType w:val="hybridMultilevel"/>
    <w:tmpl w:val="45A8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22069"/>
    <w:multiLevelType w:val="hybridMultilevel"/>
    <w:tmpl w:val="CAA2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D2A35"/>
    <w:multiLevelType w:val="hybridMultilevel"/>
    <w:tmpl w:val="C3D0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EE60A3"/>
    <w:multiLevelType w:val="hybridMultilevel"/>
    <w:tmpl w:val="4B9643C6"/>
    <w:lvl w:ilvl="0" w:tplc="55BA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422DA"/>
    <w:multiLevelType w:val="hybridMultilevel"/>
    <w:tmpl w:val="2A2076B8"/>
    <w:lvl w:ilvl="0" w:tplc="AF9ED2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506FE"/>
    <w:multiLevelType w:val="hybridMultilevel"/>
    <w:tmpl w:val="3BBAA374"/>
    <w:lvl w:ilvl="0" w:tplc="B1DA9D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0"/>
  </w:num>
  <w:num w:numId="4">
    <w:abstractNumId w:val="26"/>
  </w:num>
  <w:num w:numId="5">
    <w:abstractNumId w:val="5"/>
  </w:num>
  <w:num w:numId="6">
    <w:abstractNumId w:val="10"/>
  </w:num>
  <w:num w:numId="7">
    <w:abstractNumId w:val="16"/>
  </w:num>
  <w:num w:numId="8">
    <w:abstractNumId w:val="28"/>
  </w:num>
  <w:num w:numId="9">
    <w:abstractNumId w:val="1"/>
  </w:num>
  <w:num w:numId="10">
    <w:abstractNumId w:val="22"/>
  </w:num>
  <w:num w:numId="11">
    <w:abstractNumId w:val="14"/>
  </w:num>
  <w:num w:numId="12">
    <w:abstractNumId w:val="29"/>
  </w:num>
  <w:num w:numId="13">
    <w:abstractNumId w:val="27"/>
  </w:num>
  <w:num w:numId="14">
    <w:abstractNumId w:val="19"/>
  </w:num>
  <w:num w:numId="15">
    <w:abstractNumId w:val="20"/>
  </w:num>
  <w:num w:numId="16">
    <w:abstractNumId w:val="7"/>
  </w:num>
  <w:num w:numId="17">
    <w:abstractNumId w:val="9"/>
  </w:num>
  <w:num w:numId="18">
    <w:abstractNumId w:val="11"/>
  </w:num>
  <w:num w:numId="19">
    <w:abstractNumId w:val="8"/>
  </w:num>
  <w:num w:numId="20">
    <w:abstractNumId w:val="6"/>
  </w:num>
  <w:num w:numId="21">
    <w:abstractNumId w:val="24"/>
  </w:num>
  <w:num w:numId="22">
    <w:abstractNumId w:val="18"/>
  </w:num>
  <w:num w:numId="23">
    <w:abstractNumId w:val="2"/>
  </w:num>
  <w:num w:numId="24">
    <w:abstractNumId w:val="12"/>
  </w:num>
  <w:num w:numId="25">
    <w:abstractNumId w:val="21"/>
  </w:num>
  <w:num w:numId="26">
    <w:abstractNumId w:val="13"/>
  </w:num>
  <w:num w:numId="27">
    <w:abstractNumId w:val="25"/>
  </w:num>
  <w:num w:numId="28">
    <w:abstractNumId w:val="4"/>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CE"/>
    <w:rsid w:val="00006B91"/>
    <w:rsid w:val="00010DE4"/>
    <w:rsid w:val="000366F7"/>
    <w:rsid w:val="0004370D"/>
    <w:rsid w:val="00051E0E"/>
    <w:rsid w:val="00067E9E"/>
    <w:rsid w:val="00083432"/>
    <w:rsid w:val="0008720A"/>
    <w:rsid w:val="0009088A"/>
    <w:rsid w:val="0009254F"/>
    <w:rsid w:val="000933A4"/>
    <w:rsid w:val="000C3ED2"/>
    <w:rsid w:val="000C7DED"/>
    <w:rsid w:val="000D6ECA"/>
    <w:rsid w:val="000E0368"/>
    <w:rsid w:val="000E16CE"/>
    <w:rsid w:val="000E79AB"/>
    <w:rsid w:val="000F3FA8"/>
    <w:rsid w:val="00102920"/>
    <w:rsid w:val="001108C0"/>
    <w:rsid w:val="00113E28"/>
    <w:rsid w:val="00125ABA"/>
    <w:rsid w:val="0012637B"/>
    <w:rsid w:val="00135DC0"/>
    <w:rsid w:val="0016641B"/>
    <w:rsid w:val="001741DA"/>
    <w:rsid w:val="00192FE7"/>
    <w:rsid w:val="001C4E01"/>
    <w:rsid w:val="001C6E92"/>
    <w:rsid w:val="001F3364"/>
    <w:rsid w:val="001F4AB6"/>
    <w:rsid w:val="001F77C7"/>
    <w:rsid w:val="0020121B"/>
    <w:rsid w:val="002043B6"/>
    <w:rsid w:val="00205712"/>
    <w:rsid w:val="00224E2D"/>
    <w:rsid w:val="002263ED"/>
    <w:rsid w:val="002377A8"/>
    <w:rsid w:val="00241BC4"/>
    <w:rsid w:val="00251710"/>
    <w:rsid w:val="00252446"/>
    <w:rsid w:val="00272CA7"/>
    <w:rsid w:val="00280ACF"/>
    <w:rsid w:val="00282DE2"/>
    <w:rsid w:val="002937A7"/>
    <w:rsid w:val="002C490E"/>
    <w:rsid w:val="00313098"/>
    <w:rsid w:val="003143FD"/>
    <w:rsid w:val="003351D7"/>
    <w:rsid w:val="00337088"/>
    <w:rsid w:val="0035607A"/>
    <w:rsid w:val="003A219D"/>
    <w:rsid w:val="003A7D3B"/>
    <w:rsid w:val="003E7D24"/>
    <w:rsid w:val="003F4DA8"/>
    <w:rsid w:val="00401DF7"/>
    <w:rsid w:val="0040432B"/>
    <w:rsid w:val="004049C4"/>
    <w:rsid w:val="0042331D"/>
    <w:rsid w:val="00427FC0"/>
    <w:rsid w:val="00433CAC"/>
    <w:rsid w:val="0045546C"/>
    <w:rsid w:val="00455B1C"/>
    <w:rsid w:val="00463A60"/>
    <w:rsid w:val="00465790"/>
    <w:rsid w:val="00474BBB"/>
    <w:rsid w:val="00474C5D"/>
    <w:rsid w:val="00490D24"/>
    <w:rsid w:val="004A0D71"/>
    <w:rsid w:val="004A510A"/>
    <w:rsid w:val="004B6159"/>
    <w:rsid w:val="004B7403"/>
    <w:rsid w:val="004C2006"/>
    <w:rsid w:val="004C417B"/>
    <w:rsid w:val="004F6201"/>
    <w:rsid w:val="005074FE"/>
    <w:rsid w:val="00532DB0"/>
    <w:rsid w:val="00533530"/>
    <w:rsid w:val="00533E54"/>
    <w:rsid w:val="00537E94"/>
    <w:rsid w:val="00542CEC"/>
    <w:rsid w:val="005437BD"/>
    <w:rsid w:val="005550CC"/>
    <w:rsid w:val="005561E4"/>
    <w:rsid w:val="005D27E6"/>
    <w:rsid w:val="00611E61"/>
    <w:rsid w:val="006157F4"/>
    <w:rsid w:val="006437D2"/>
    <w:rsid w:val="00671A73"/>
    <w:rsid w:val="00675007"/>
    <w:rsid w:val="00680977"/>
    <w:rsid w:val="006865AE"/>
    <w:rsid w:val="00687EE6"/>
    <w:rsid w:val="006A5997"/>
    <w:rsid w:val="006B6C48"/>
    <w:rsid w:val="006C07E9"/>
    <w:rsid w:val="006C5D9E"/>
    <w:rsid w:val="006C69F5"/>
    <w:rsid w:val="006D0B94"/>
    <w:rsid w:val="006E66EE"/>
    <w:rsid w:val="006F59CE"/>
    <w:rsid w:val="00715503"/>
    <w:rsid w:val="00716F52"/>
    <w:rsid w:val="0072115A"/>
    <w:rsid w:val="00721BDA"/>
    <w:rsid w:val="00722A97"/>
    <w:rsid w:val="00735132"/>
    <w:rsid w:val="0074068A"/>
    <w:rsid w:val="007723D3"/>
    <w:rsid w:val="007A3FAD"/>
    <w:rsid w:val="007D07C2"/>
    <w:rsid w:val="008121F8"/>
    <w:rsid w:val="00813D39"/>
    <w:rsid w:val="00831408"/>
    <w:rsid w:val="00840EF9"/>
    <w:rsid w:val="008864D3"/>
    <w:rsid w:val="00895103"/>
    <w:rsid w:val="0089611B"/>
    <w:rsid w:val="008A1AEF"/>
    <w:rsid w:val="008D3501"/>
    <w:rsid w:val="009012A9"/>
    <w:rsid w:val="009054C7"/>
    <w:rsid w:val="00905646"/>
    <w:rsid w:val="009165D1"/>
    <w:rsid w:val="0092099D"/>
    <w:rsid w:val="009321B7"/>
    <w:rsid w:val="00932BE1"/>
    <w:rsid w:val="009548C4"/>
    <w:rsid w:val="00965387"/>
    <w:rsid w:val="00985FF8"/>
    <w:rsid w:val="00993D9C"/>
    <w:rsid w:val="009A15F6"/>
    <w:rsid w:val="009B7FB3"/>
    <w:rsid w:val="009D47BF"/>
    <w:rsid w:val="009F5EE2"/>
    <w:rsid w:val="00A03B69"/>
    <w:rsid w:val="00A11277"/>
    <w:rsid w:val="00A15294"/>
    <w:rsid w:val="00A750A7"/>
    <w:rsid w:val="00A938C7"/>
    <w:rsid w:val="00AA4D8F"/>
    <w:rsid w:val="00AC30A4"/>
    <w:rsid w:val="00AE43EF"/>
    <w:rsid w:val="00AF1954"/>
    <w:rsid w:val="00B15D8A"/>
    <w:rsid w:val="00B3210D"/>
    <w:rsid w:val="00B357AE"/>
    <w:rsid w:val="00B62793"/>
    <w:rsid w:val="00B66F68"/>
    <w:rsid w:val="00B96014"/>
    <w:rsid w:val="00BC1814"/>
    <w:rsid w:val="00BC339E"/>
    <w:rsid w:val="00BE3E5A"/>
    <w:rsid w:val="00BE64CB"/>
    <w:rsid w:val="00BF7B71"/>
    <w:rsid w:val="00C06678"/>
    <w:rsid w:val="00C334C4"/>
    <w:rsid w:val="00C3384A"/>
    <w:rsid w:val="00C36C8D"/>
    <w:rsid w:val="00C43139"/>
    <w:rsid w:val="00C55710"/>
    <w:rsid w:val="00C56E05"/>
    <w:rsid w:val="00C74F90"/>
    <w:rsid w:val="00C75ABE"/>
    <w:rsid w:val="00C81C34"/>
    <w:rsid w:val="00C93AED"/>
    <w:rsid w:val="00CB18B6"/>
    <w:rsid w:val="00CB3F15"/>
    <w:rsid w:val="00CD0106"/>
    <w:rsid w:val="00D41838"/>
    <w:rsid w:val="00D677D5"/>
    <w:rsid w:val="00D77955"/>
    <w:rsid w:val="00D9186D"/>
    <w:rsid w:val="00DA16D7"/>
    <w:rsid w:val="00DA6707"/>
    <w:rsid w:val="00DA6739"/>
    <w:rsid w:val="00DC70D0"/>
    <w:rsid w:val="00DE484C"/>
    <w:rsid w:val="00E207D6"/>
    <w:rsid w:val="00E247FA"/>
    <w:rsid w:val="00E418F5"/>
    <w:rsid w:val="00E60FA5"/>
    <w:rsid w:val="00E9701F"/>
    <w:rsid w:val="00EA1BFA"/>
    <w:rsid w:val="00EB2123"/>
    <w:rsid w:val="00EB607D"/>
    <w:rsid w:val="00EC2DB6"/>
    <w:rsid w:val="00ED03DE"/>
    <w:rsid w:val="00EF2F93"/>
    <w:rsid w:val="00EF4B3A"/>
    <w:rsid w:val="00EF5A22"/>
    <w:rsid w:val="00F3586E"/>
    <w:rsid w:val="00F42E5D"/>
    <w:rsid w:val="00F555E5"/>
    <w:rsid w:val="00F76945"/>
    <w:rsid w:val="00F823EC"/>
    <w:rsid w:val="00F83D55"/>
    <w:rsid w:val="00F8676D"/>
    <w:rsid w:val="00F93B70"/>
    <w:rsid w:val="00F95565"/>
    <w:rsid w:val="00FB7142"/>
    <w:rsid w:val="00FD1385"/>
    <w:rsid w:val="00FE0664"/>
    <w:rsid w:val="00FF3FC4"/>
    <w:rsid w:val="00FF73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7EB26-43EA-4FB9-A166-6F3C9EA3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6C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E16CE"/>
    <w:pPr>
      <w:tabs>
        <w:tab w:val="center" w:pos="4153"/>
        <w:tab w:val="right" w:pos="8306"/>
      </w:tabs>
    </w:pPr>
  </w:style>
  <w:style w:type="character" w:customStyle="1" w:styleId="a4">
    <w:name w:val="כותרת תחתונה תו"/>
    <w:basedOn w:val="a0"/>
    <w:link w:val="a3"/>
    <w:rsid w:val="000E16CE"/>
    <w:rPr>
      <w:rFonts w:ascii="Times New Roman" w:eastAsia="Times New Roman" w:hAnsi="Times New Roman" w:cs="Times New Roman"/>
      <w:sz w:val="24"/>
      <w:szCs w:val="24"/>
    </w:rPr>
  </w:style>
  <w:style w:type="character" w:styleId="a5">
    <w:name w:val="page number"/>
    <w:basedOn w:val="a0"/>
    <w:rsid w:val="000E16CE"/>
  </w:style>
  <w:style w:type="paragraph" w:styleId="a6">
    <w:name w:val="List Paragraph"/>
    <w:basedOn w:val="a"/>
    <w:uiPriority w:val="34"/>
    <w:qFormat/>
    <w:rsid w:val="00BC339E"/>
    <w:pPr>
      <w:ind w:left="720"/>
      <w:contextualSpacing/>
    </w:pPr>
  </w:style>
  <w:style w:type="character" w:styleId="Hyperlink">
    <w:name w:val="Hyperlink"/>
    <w:basedOn w:val="a0"/>
    <w:uiPriority w:val="99"/>
    <w:unhideWhenUsed/>
    <w:rsid w:val="0008720A"/>
    <w:rPr>
      <w:color w:val="0000FF" w:themeColor="hyperlink"/>
      <w:u w:val="single"/>
    </w:rPr>
  </w:style>
  <w:style w:type="paragraph" w:styleId="a7">
    <w:name w:val="Balloon Text"/>
    <w:basedOn w:val="a"/>
    <w:link w:val="a8"/>
    <w:uiPriority w:val="99"/>
    <w:semiHidden/>
    <w:unhideWhenUsed/>
    <w:rsid w:val="00F42E5D"/>
    <w:rPr>
      <w:rFonts w:ascii="Tahoma" w:hAnsi="Tahoma" w:cs="Tahoma"/>
      <w:sz w:val="16"/>
      <w:szCs w:val="16"/>
    </w:rPr>
  </w:style>
  <w:style w:type="character" w:customStyle="1" w:styleId="a8">
    <w:name w:val="טקסט בלונים תו"/>
    <w:basedOn w:val="a0"/>
    <w:link w:val="a7"/>
    <w:uiPriority w:val="99"/>
    <w:semiHidden/>
    <w:rsid w:val="00F42E5D"/>
    <w:rPr>
      <w:rFonts w:ascii="Tahoma" w:eastAsia="Times New Roman" w:hAnsi="Tahoma" w:cs="Tahoma"/>
      <w:sz w:val="16"/>
      <w:szCs w:val="16"/>
    </w:rPr>
  </w:style>
  <w:style w:type="paragraph" w:styleId="NormalWeb">
    <w:name w:val="Normal (Web)"/>
    <w:basedOn w:val="a"/>
    <w:uiPriority w:val="99"/>
    <w:semiHidden/>
    <w:unhideWhenUsed/>
    <w:rsid w:val="00C8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7456">
      <w:bodyDiv w:val="1"/>
      <w:marLeft w:val="0"/>
      <w:marRight w:val="0"/>
      <w:marTop w:val="0"/>
      <w:marBottom w:val="0"/>
      <w:divBdr>
        <w:top w:val="none" w:sz="0" w:space="0" w:color="auto"/>
        <w:left w:val="none" w:sz="0" w:space="0" w:color="auto"/>
        <w:bottom w:val="none" w:sz="0" w:space="0" w:color="auto"/>
        <w:right w:val="none" w:sz="0" w:space="0" w:color="auto"/>
      </w:divBdr>
    </w:div>
    <w:div w:id="1122924890">
      <w:bodyDiv w:val="1"/>
      <w:marLeft w:val="0"/>
      <w:marRight w:val="0"/>
      <w:marTop w:val="0"/>
      <w:marBottom w:val="0"/>
      <w:divBdr>
        <w:top w:val="none" w:sz="0" w:space="0" w:color="auto"/>
        <w:left w:val="none" w:sz="0" w:space="0" w:color="auto"/>
        <w:bottom w:val="none" w:sz="0" w:space="0" w:color="auto"/>
        <w:right w:val="none" w:sz="0" w:space="0" w:color="auto"/>
      </w:divBdr>
      <w:divsChild>
        <w:div w:id="1454402824">
          <w:marLeft w:val="0"/>
          <w:marRight w:val="0"/>
          <w:marTop w:val="0"/>
          <w:marBottom w:val="0"/>
          <w:divBdr>
            <w:top w:val="none" w:sz="0" w:space="0" w:color="auto"/>
            <w:left w:val="none" w:sz="0" w:space="0" w:color="auto"/>
            <w:bottom w:val="none" w:sz="0" w:space="0" w:color="auto"/>
            <w:right w:val="none" w:sz="0" w:space="0" w:color="auto"/>
          </w:divBdr>
        </w:div>
        <w:div w:id="2063941518">
          <w:marLeft w:val="0"/>
          <w:marRight w:val="0"/>
          <w:marTop w:val="0"/>
          <w:marBottom w:val="0"/>
          <w:divBdr>
            <w:top w:val="none" w:sz="0" w:space="0" w:color="auto"/>
            <w:left w:val="none" w:sz="0" w:space="0" w:color="auto"/>
            <w:bottom w:val="none" w:sz="0" w:space="0" w:color="auto"/>
            <w:right w:val="none" w:sz="0" w:space="0" w:color="auto"/>
          </w:divBdr>
        </w:div>
        <w:div w:id="998266091">
          <w:marLeft w:val="0"/>
          <w:marRight w:val="0"/>
          <w:marTop w:val="0"/>
          <w:marBottom w:val="0"/>
          <w:divBdr>
            <w:top w:val="none" w:sz="0" w:space="0" w:color="auto"/>
            <w:left w:val="none" w:sz="0" w:space="0" w:color="auto"/>
            <w:bottom w:val="none" w:sz="0" w:space="0" w:color="auto"/>
            <w:right w:val="none" w:sz="0" w:space="0" w:color="auto"/>
          </w:divBdr>
        </w:div>
        <w:div w:id="1800222872">
          <w:marLeft w:val="0"/>
          <w:marRight w:val="0"/>
          <w:marTop w:val="0"/>
          <w:marBottom w:val="0"/>
          <w:divBdr>
            <w:top w:val="none" w:sz="0" w:space="0" w:color="auto"/>
            <w:left w:val="none" w:sz="0" w:space="0" w:color="auto"/>
            <w:bottom w:val="none" w:sz="0" w:space="0" w:color="auto"/>
            <w:right w:val="none" w:sz="0" w:space="0" w:color="auto"/>
          </w:divBdr>
        </w:div>
        <w:div w:id="850609044">
          <w:marLeft w:val="0"/>
          <w:marRight w:val="0"/>
          <w:marTop w:val="0"/>
          <w:marBottom w:val="0"/>
          <w:divBdr>
            <w:top w:val="none" w:sz="0" w:space="0" w:color="auto"/>
            <w:left w:val="none" w:sz="0" w:space="0" w:color="auto"/>
            <w:bottom w:val="none" w:sz="0" w:space="0" w:color="auto"/>
            <w:right w:val="none" w:sz="0" w:space="0" w:color="auto"/>
          </w:divBdr>
        </w:div>
        <w:div w:id="620456896">
          <w:marLeft w:val="0"/>
          <w:marRight w:val="0"/>
          <w:marTop w:val="0"/>
          <w:marBottom w:val="0"/>
          <w:divBdr>
            <w:top w:val="none" w:sz="0" w:space="0" w:color="auto"/>
            <w:left w:val="none" w:sz="0" w:space="0" w:color="auto"/>
            <w:bottom w:val="none" w:sz="0" w:space="0" w:color="auto"/>
            <w:right w:val="none" w:sz="0" w:space="0" w:color="auto"/>
          </w:divBdr>
        </w:div>
        <w:div w:id="1507400370">
          <w:marLeft w:val="0"/>
          <w:marRight w:val="0"/>
          <w:marTop w:val="0"/>
          <w:marBottom w:val="0"/>
          <w:divBdr>
            <w:top w:val="none" w:sz="0" w:space="0" w:color="auto"/>
            <w:left w:val="none" w:sz="0" w:space="0" w:color="auto"/>
            <w:bottom w:val="none" w:sz="0" w:space="0" w:color="auto"/>
            <w:right w:val="none" w:sz="0" w:space="0" w:color="auto"/>
          </w:divBdr>
        </w:div>
        <w:div w:id="952319969">
          <w:marLeft w:val="0"/>
          <w:marRight w:val="0"/>
          <w:marTop w:val="0"/>
          <w:marBottom w:val="0"/>
          <w:divBdr>
            <w:top w:val="none" w:sz="0" w:space="0" w:color="auto"/>
            <w:left w:val="none" w:sz="0" w:space="0" w:color="auto"/>
            <w:bottom w:val="none" w:sz="0" w:space="0" w:color="auto"/>
            <w:right w:val="none" w:sz="0" w:space="0" w:color="auto"/>
          </w:divBdr>
        </w:div>
        <w:div w:id="890460781">
          <w:marLeft w:val="0"/>
          <w:marRight w:val="0"/>
          <w:marTop w:val="0"/>
          <w:marBottom w:val="0"/>
          <w:divBdr>
            <w:top w:val="none" w:sz="0" w:space="0" w:color="auto"/>
            <w:left w:val="none" w:sz="0" w:space="0" w:color="auto"/>
            <w:bottom w:val="none" w:sz="0" w:space="0" w:color="auto"/>
            <w:right w:val="none" w:sz="0" w:space="0" w:color="auto"/>
          </w:divBdr>
        </w:div>
        <w:div w:id="1005401243">
          <w:marLeft w:val="0"/>
          <w:marRight w:val="0"/>
          <w:marTop w:val="0"/>
          <w:marBottom w:val="0"/>
          <w:divBdr>
            <w:top w:val="none" w:sz="0" w:space="0" w:color="auto"/>
            <w:left w:val="none" w:sz="0" w:space="0" w:color="auto"/>
            <w:bottom w:val="none" w:sz="0" w:space="0" w:color="auto"/>
            <w:right w:val="none" w:sz="0" w:space="0" w:color="auto"/>
          </w:divBdr>
        </w:div>
        <w:div w:id="699742330">
          <w:marLeft w:val="0"/>
          <w:marRight w:val="0"/>
          <w:marTop w:val="0"/>
          <w:marBottom w:val="0"/>
          <w:divBdr>
            <w:top w:val="none" w:sz="0" w:space="0" w:color="auto"/>
            <w:left w:val="none" w:sz="0" w:space="0" w:color="auto"/>
            <w:bottom w:val="none" w:sz="0" w:space="0" w:color="auto"/>
            <w:right w:val="none" w:sz="0" w:space="0" w:color="auto"/>
          </w:divBdr>
        </w:div>
        <w:div w:id="958145022">
          <w:marLeft w:val="0"/>
          <w:marRight w:val="0"/>
          <w:marTop w:val="0"/>
          <w:marBottom w:val="0"/>
          <w:divBdr>
            <w:top w:val="none" w:sz="0" w:space="0" w:color="auto"/>
            <w:left w:val="none" w:sz="0" w:space="0" w:color="auto"/>
            <w:bottom w:val="none" w:sz="0" w:space="0" w:color="auto"/>
            <w:right w:val="none" w:sz="0" w:space="0" w:color="auto"/>
          </w:divBdr>
        </w:div>
        <w:div w:id="457575209">
          <w:marLeft w:val="0"/>
          <w:marRight w:val="0"/>
          <w:marTop w:val="0"/>
          <w:marBottom w:val="0"/>
          <w:divBdr>
            <w:top w:val="none" w:sz="0" w:space="0" w:color="auto"/>
            <w:left w:val="none" w:sz="0" w:space="0" w:color="auto"/>
            <w:bottom w:val="none" w:sz="0" w:space="0" w:color="auto"/>
            <w:right w:val="none" w:sz="0" w:space="0" w:color="auto"/>
          </w:divBdr>
        </w:div>
        <w:div w:id="691145638">
          <w:marLeft w:val="0"/>
          <w:marRight w:val="0"/>
          <w:marTop w:val="0"/>
          <w:marBottom w:val="0"/>
          <w:divBdr>
            <w:top w:val="none" w:sz="0" w:space="0" w:color="auto"/>
            <w:left w:val="none" w:sz="0" w:space="0" w:color="auto"/>
            <w:bottom w:val="none" w:sz="0" w:space="0" w:color="auto"/>
            <w:right w:val="none" w:sz="0" w:space="0" w:color="auto"/>
          </w:divBdr>
        </w:div>
        <w:div w:id="2036885333">
          <w:marLeft w:val="0"/>
          <w:marRight w:val="0"/>
          <w:marTop w:val="0"/>
          <w:marBottom w:val="0"/>
          <w:divBdr>
            <w:top w:val="none" w:sz="0" w:space="0" w:color="auto"/>
            <w:left w:val="none" w:sz="0" w:space="0" w:color="auto"/>
            <w:bottom w:val="none" w:sz="0" w:space="0" w:color="auto"/>
            <w:right w:val="none" w:sz="0" w:space="0" w:color="auto"/>
          </w:divBdr>
        </w:div>
        <w:div w:id="1417509488">
          <w:marLeft w:val="0"/>
          <w:marRight w:val="0"/>
          <w:marTop w:val="0"/>
          <w:marBottom w:val="0"/>
          <w:divBdr>
            <w:top w:val="none" w:sz="0" w:space="0" w:color="auto"/>
            <w:left w:val="none" w:sz="0" w:space="0" w:color="auto"/>
            <w:bottom w:val="none" w:sz="0" w:space="0" w:color="auto"/>
            <w:right w:val="none" w:sz="0" w:space="0" w:color="auto"/>
          </w:divBdr>
        </w:div>
        <w:div w:id="1432623024">
          <w:marLeft w:val="0"/>
          <w:marRight w:val="0"/>
          <w:marTop w:val="0"/>
          <w:marBottom w:val="0"/>
          <w:divBdr>
            <w:top w:val="none" w:sz="0" w:space="0" w:color="auto"/>
            <w:left w:val="none" w:sz="0" w:space="0" w:color="auto"/>
            <w:bottom w:val="none" w:sz="0" w:space="0" w:color="auto"/>
            <w:right w:val="none" w:sz="0" w:space="0" w:color="auto"/>
          </w:divBdr>
        </w:div>
        <w:div w:id="937106435">
          <w:marLeft w:val="0"/>
          <w:marRight w:val="0"/>
          <w:marTop w:val="0"/>
          <w:marBottom w:val="0"/>
          <w:divBdr>
            <w:top w:val="none" w:sz="0" w:space="0" w:color="auto"/>
            <w:left w:val="none" w:sz="0" w:space="0" w:color="auto"/>
            <w:bottom w:val="none" w:sz="0" w:space="0" w:color="auto"/>
            <w:right w:val="none" w:sz="0" w:space="0" w:color="auto"/>
          </w:divBdr>
        </w:div>
        <w:div w:id="626735979">
          <w:marLeft w:val="0"/>
          <w:marRight w:val="0"/>
          <w:marTop w:val="0"/>
          <w:marBottom w:val="0"/>
          <w:divBdr>
            <w:top w:val="none" w:sz="0" w:space="0" w:color="auto"/>
            <w:left w:val="none" w:sz="0" w:space="0" w:color="auto"/>
            <w:bottom w:val="none" w:sz="0" w:space="0" w:color="auto"/>
            <w:right w:val="none" w:sz="0" w:space="0" w:color="auto"/>
          </w:divBdr>
        </w:div>
        <w:div w:id="127743763">
          <w:marLeft w:val="0"/>
          <w:marRight w:val="0"/>
          <w:marTop w:val="0"/>
          <w:marBottom w:val="0"/>
          <w:divBdr>
            <w:top w:val="none" w:sz="0" w:space="0" w:color="auto"/>
            <w:left w:val="none" w:sz="0" w:space="0" w:color="auto"/>
            <w:bottom w:val="none" w:sz="0" w:space="0" w:color="auto"/>
            <w:right w:val="none" w:sz="0" w:space="0" w:color="auto"/>
          </w:divBdr>
        </w:div>
        <w:div w:id="2051221178">
          <w:marLeft w:val="0"/>
          <w:marRight w:val="0"/>
          <w:marTop w:val="0"/>
          <w:marBottom w:val="0"/>
          <w:divBdr>
            <w:top w:val="none" w:sz="0" w:space="0" w:color="auto"/>
            <w:left w:val="none" w:sz="0" w:space="0" w:color="auto"/>
            <w:bottom w:val="none" w:sz="0" w:space="0" w:color="auto"/>
            <w:right w:val="none" w:sz="0" w:space="0" w:color="auto"/>
          </w:divBdr>
        </w:div>
      </w:divsChild>
    </w:div>
    <w:div w:id="1147622610">
      <w:bodyDiv w:val="1"/>
      <w:marLeft w:val="0"/>
      <w:marRight w:val="0"/>
      <w:marTop w:val="0"/>
      <w:marBottom w:val="0"/>
      <w:divBdr>
        <w:top w:val="none" w:sz="0" w:space="0" w:color="auto"/>
        <w:left w:val="none" w:sz="0" w:space="0" w:color="auto"/>
        <w:bottom w:val="none" w:sz="0" w:space="0" w:color="auto"/>
        <w:right w:val="none" w:sz="0" w:space="0" w:color="auto"/>
      </w:divBdr>
    </w:div>
    <w:div w:id="1596748976">
      <w:bodyDiv w:val="1"/>
      <w:marLeft w:val="0"/>
      <w:marRight w:val="0"/>
      <w:marTop w:val="0"/>
      <w:marBottom w:val="0"/>
      <w:divBdr>
        <w:top w:val="none" w:sz="0" w:space="0" w:color="auto"/>
        <w:left w:val="none" w:sz="0" w:space="0" w:color="auto"/>
        <w:bottom w:val="none" w:sz="0" w:space="0" w:color="auto"/>
        <w:right w:val="none" w:sz="0" w:space="0" w:color="auto"/>
      </w:divBdr>
    </w:div>
    <w:div w:id="167237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2F0B-3F8F-4C59-84D0-D0D8E137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Pages>
  <Words>305</Words>
  <Characters>1529</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Almog</cp:lastModifiedBy>
  <cp:revision>13</cp:revision>
  <cp:lastPrinted>2017-03-08T07:21:00Z</cp:lastPrinted>
  <dcterms:created xsi:type="dcterms:W3CDTF">2018-08-21T07:56:00Z</dcterms:created>
  <dcterms:modified xsi:type="dcterms:W3CDTF">2018-08-26T09:48:00Z</dcterms:modified>
</cp:coreProperties>
</file>